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331D" w14:textId="77777777" w:rsidR="00481F20" w:rsidRPr="00DA0D76" w:rsidRDefault="00481F20" w:rsidP="00DA0D76">
      <w:pPr>
        <w:jc w:val="center"/>
        <w:rPr>
          <w:rFonts w:ascii="Arial" w:hAnsi="Arial" w:cs="Arial"/>
          <w:b/>
          <w:sz w:val="28"/>
          <w:szCs w:val="28"/>
        </w:rPr>
      </w:pPr>
      <w:r w:rsidRPr="00DA0D76">
        <w:rPr>
          <w:rFonts w:ascii="Arial" w:hAnsi="Arial" w:cs="Arial"/>
          <w:b/>
          <w:noProof/>
          <w:sz w:val="28"/>
          <w:szCs w:val="28"/>
        </w:rPr>
        <w:drawing>
          <wp:inline distT="0" distB="0" distL="0" distR="0" wp14:anchorId="51B3CABE" wp14:editId="17A2E2B7">
            <wp:extent cx="2432685" cy="804545"/>
            <wp:effectExtent l="0" t="0" r="5715" b="0"/>
            <wp:docPr id="1" name="Image 1"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symbol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685" cy="804545"/>
                    </a:xfrm>
                    <a:prstGeom prst="rect">
                      <a:avLst/>
                    </a:prstGeom>
                    <a:noFill/>
                  </pic:spPr>
                </pic:pic>
              </a:graphicData>
            </a:graphic>
          </wp:inline>
        </w:drawing>
      </w:r>
    </w:p>
    <w:p w14:paraId="0B34AD64" w14:textId="77777777" w:rsidR="00481F20" w:rsidRPr="00481F20" w:rsidRDefault="00481F20" w:rsidP="00481F20">
      <w:pPr>
        <w:jc w:val="center"/>
        <w:rPr>
          <w:rFonts w:ascii="Arial" w:hAnsi="Arial" w:cs="Arial"/>
          <w:b/>
          <w:sz w:val="28"/>
          <w:szCs w:val="28"/>
        </w:rPr>
      </w:pPr>
    </w:p>
    <w:p w14:paraId="41D78BD4" w14:textId="4646E62E" w:rsidR="00AD7236" w:rsidRPr="00481F20" w:rsidRDefault="00FF4F13" w:rsidP="00481F20">
      <w:pPr>
        <w:autoSpaceDE w:val="0"/>
        <w:autoSpaceDN w:val="0"/>
        <w:adjustRightInd w:val="0"/>
        <w:ind w:right="24"/>
        <w:jc w:val="center"/>
        <w:rPr>
          <w:rFonts w:ascii="Arial" w:hAnsi="Arial" w:cs="Arial"/>
          <w:b/>
          <w:caps/>
          <w:color w:val="2E1452"/>
          <w:sz w:val="28"/>
          <w:szCs w:val="32"/>
        </w:rPr>
      </w:pPr>
      <w:r w:rsidRPr="00481F20">
        <w:rPr>
          <w:rFonts w:ascii="Arial" w:hAnsi="Arial" w:cs="Arial"/>
          <w:b/>
          <w:color w:val="2E1452"/>
          <w:sz w:val="28"/>
          <w:szCs w:val="32"/>
        </w:rPr>
        <w:t xml:space="preserve">DÉCLARATION DES </w:t>
      </w:r>
      <w:r w:rsidRPr="00E85EC7">
        <w:rPr>
          <w:rFonts w:ascii="Arial" w:hAnsi="Arial" w:cs="Arial"/>
          <w:b/>
          <w:color w:val="2E1452"/>
          <w:sz w:val="28"/>
          <w:szCs w:val="32"/>
        </w:rPr>
        <w:t>TRANSACTIONS</w:t>
      </w:r>
      <w:r w:rsidRPr="00481F20">
        <w:rPr>
          <w:rFonts w:ascii="Arial" w:hAnsi="Arial" w:cs="Arial"/>
          <w:b/>
          <w:color w:val="2E1452"/>
          <w:sz w:val="28"/>
          <w:szCs w:val="32"/>
        </w:rPr>
        <w:t xml:space="preserve"> SUR ACTIONS PROPRES </w:t>
      </w:r>
      <w:r>
        <w:rPr>
          <w:rFonts w:ascii="Arial" w:hAnsi="Arial" w:cs="Arial"/>
          <w:b/>
          <w:color w:val="2E1452"/>
          <w:sz w:val="28"/>
          <w:szCs w:val="32"/>
        </w:rPr>
        <w:br/>
        <w:t>PÉRIODE</w:t>
      </w:r>
      <w:r w:rsidRPr="00F15D65">
        <w:rPr>
          <w:rFonts w:ascii="Arial" w:hAnsi="Arial" w:cs="Arial"/>
          <w:b/>
          <w:color w:val="2E1452"/>
          <w:sz w:val="28"/>
          <w:szCs w:val="32"/>
        </w:rPr>
        <w:t xml:space="preserve"> DU </w:t>
      </w:r>
      <w:r w:rsidR="00FF21ED">
        <w:rPr>
          <w:rFonts w:ascii="Arial" w:hAnsi="Arial" w:cs="Arial"/>
          <w:b/>
          <w:color w:val="2E1452"/>
          <w:sz w:val="28"/>
          <w:szCs w:val="32"/>
        </w:rPr>
        <w:t>12</w:t>
      </w:r>
      <w:r w:rsidRPr="00F15D65">
        <w:rPr>
          <w:rFonts w:ascii="Arial" w:hAnsi="Arial" w:cs="Arial"/>
          <w:b/>
          <w:color w:val="2E1452"/>
          <w:sz w:val="28"/>
          <w:szCs w:val="32"/>
        </w:rPr>
        <w:t xml:space="preserve"> </w:t>
      </w:r>
      <w:r w:rsidR="009B71BC">
        <w:rPr>
          <w:rFonts w:ascii="Arial" w:hAnsi="Arial" w:cs="Arial"/>
          <w:b/>
          <w:color w:val="2E1452"/>
          <w:sz w:val="28"/>
          <w:szCs w:val="32"/>
        </w:rPr>
        <w:t xml:space="preserve">AU </w:t>
      </w:r>
      <w:r w:rsidR="00FF21ED">
        <w:rPr>
          <w:rFonts w:ascii="Arial" w:hAnsi="Arial" w:cs="Arial"/>
          <w:b/>
          <w:color w:val="2E1452"/>
          <w:sz w:val="28"/>
          <w:szCs w:val="32"/>
        </w:rPr>
        <w:t>16</w:t>
      </w:r>
      <w:r w:rsidR="009B71BC">
        <w:rPr>
          <w:rFonts w:ascii="Arial" w:hAnsi="Arial" w:cs="Arial"/>
          <w:b/>
          <w:color w:val="2E1452"/>
          <w:sz w:val="28"/>
          <w:szCs w:val="32"/>
        </w:rPr>
        <w:t xml:space="preserve"> JANVIER 2026</w:t>
      </w:r>
    </w:p>
    <w:p w14:paraId="48BD814D" w14:textId="77777777" w:rsidR="00481F20" w:rsidRPr="00481F20" w:rsidRDefault="00481F20" w:rsidP="00481F20">
      <w:pPr>
        <w:jc w:val="both"/>
        <w:rPr>
          <w:rFonts w:ascii="Arial" w:hAnsi="Arial" w:cs="Arial"/>
          <w:b/>
          <w:sz w:val="22"/>
          <w:szCs w:val="16"/>
        </w:rPr>
      </w:pPr>
    </w:p>
    <w:p w14:paraId="7ACC1DF3" w14:textId="1953AC93" w:rsidR="00481F20" w:rsidRPr="00481F20" w:rsidRDefault="00481F20" w:rsidP="00481F20">
      <w:pPr>
        <w:jc w:val="both"/>
        <w:rPr>
          <w:rFonts w:ascii="Arial" w:hAnsi="Arial" w:cs="Arial"/>
          <w:bCs/>
          <w:sz w:val="22"/>
          <w:szCs w:val="16"/>
        </w:rPr>
      </w:pPr>
      <w:r w:rsidRPr="00481F20">
        <w:rPr>
          <w:rFonts w:ascii="Arial" w:hAnsi="Arial" w:cs="Arial"/>
          <w:b/>
          <w:bCs/>
          <w:color w:val="2E1452"/>
          <w:sz w:val="22"/>
          <w:szCs w:val="16"/>
        </w:rPr>
        <w:t xml:space="preserve">Paris, le </w:t>
      </w:r>
      <w:r w:rsidR="00FF21ED">
        <w:rPr>
          <w:rFonts w:ascii="Arial" w:hAnsi="Arial" w:cs="Arial"/>
          <w:b/>
          <w:bCs/>
          <w:color w:val="2E1452"/>
          <w:sz w:val="22"/>
          <w:szCs w:val="16"/>
        </w:rPr>
        <w:t>19</w:t>
      </w:r>
      <w:r w:rsidR="009B71BC">
        <w:rPr>
          <w:rFonts w:ascii="Arial" w:hAnsi="Arial" w:cs="Arial"/>
          <w:b/>
          <w:bCs/>
          <w:color w:val="2E1452"/>
          <w:sz w:val="22"/>
          <w:szCs w:val="16"/>
        </w:rPr>
        <w:t xml:space="preserve"> janvier</w:t>
      </w:r>
      <w:r w:rsidRPr="00481F20">
        <w:rPr>
          <w:rFonts w:ascii="Arial" w:hAnsi="Arial" w:cs="Arial"/>
          <w:b/>
          <w:bCs/>
          <w:color w:val="2E1452"/>
          <w:sz w:val="22"/>
          <w:szCs w:val="16"/>
        </w:rPr>
        <w:t xml:space="preserve"> 202</w:t>
      </w:r>
      <w:r w:rsidR="009B71BC">
        <w:rPr>
          <w:rFonts w:ascii="Arial" w:hAnsi="Arial" w:cs="Arial"/>
          <w:b/>
          <w:bCs/>
          <w:color w:val="2E1452"/>
          <w:sz w:val="22"/>
          <w:szCs w:val="16"/>
        </w:rPr>
        <w:t>6</w:t>
      </w:r>
      <w:r w:rsidRPr="00481F20">
        <w:rPr>
          <w:rFonts w:ascii="Arial" w:hAnsi="Arial" w:cs="Arial"/>
          <w:b/>
          <w:bCs/>
          <w:color w:val="2E1452"/>
          <w:sz w:val="22"/>
          <w:szCs w:val="16"/>
        </w:rPr>
        <w:t xml:space="preserve"> – </w:t>
      </w:r>
      <w:r w:rsidRPr="00481F20">
        <w:rPr>
          <w:rFonts w:ascii="Arial" w:hAnsi="Arial" w:cs="Arial"/>
          <w:bCs/>
          <w:sz w:val="22"/>
          <w:szCs w:val="16"/>
        </w:rPr>
        <w:t xml:space="preserve">Conformément à la réglementation relative aux rachats d’actions, DÉKUPLE déclare ci-après les transactions sur actions propres réalisées du </w:t>
      </w:r>
      <w:r w:rsidR="00FF21ED">
        <w:rPr>
          <w:rFonts w:ascii="Arial" w:hAnsi="Arial" w:cs="Arial"/>
          <w:bCs/>
          <w:sz w:val="22"/>
          <w:szCs w:val="16"/>
        </w:rPr>
        <w:t>12</w:t>
      </w:r>
      <w:r w:rsidRPr="00481F20">
        <w:rPr>
          <w:rFonts w:ascii="Arial" w:hAnsi="Arial" w:cs="Arial"/>
          <w:bCs/>
          <w:sz w:val="22"/>
          <w:szCs w:val="16"/>
        </w:rPr>
        <w:t xml:space="preserve"> </w:t>
      </w:r>
      <w:r w:rsidR="009B71BC">
        <w:rPr>
          <w:rFonts w:ascii="Arial" w:hAnsi="Arial" w:cs="Arial"/>
          <w:bCs/>
          <w:sz w:val="22"/>
          <w:szCs w:val="16"/>
        </w:rPr>
        <w:t xml:space="preserve">au </w:t>
      </w:r>
      <w:r w:rsidR="00FF21ED">
        <w:rPr>
          <w:rFonts w:ascii="Arial" w:hAnsi="Arial" w:cs="Arial"/>
          <w:bCs/>
          <w:sz w:val="22"/>
          <w:szCs w:val="16"/>
        </w:rPr>
        <w:t>16</w:t>
      </w:r>
      <w:r w:rsidR="009B71BC">
        <w:rPr>
          <w:rFonts w:ascii="Arial" w:hAnsi="Arial" w:cs="Arial"/>
          <w:bCs/>
          <w:sz w:val="22"/>
          <w:szCs w:val="16"/>
        </w:rPr>
        <w:t xml:space="preserve"> janvier 2026</w:t>
      </w:r>
      <w:r w:rsidRPr="00481F20">
        <w:rPr>
          <w:rFonts w:ascii="Arial" w:hAnsi="Arial" w:cs="Arial"/>
          <w:bCs/>
          <w:sz w:val="22"/>
          <w:szCs w:val="16"/>
        </w:rPr>
        <w:t>.</w:t>
      </w:r>
    </w:p>
    <w:p w14:paraId="29163101" w14:textId="1258FC1A" w:rsidR="00481F20" w:rsidRPr="00481F20" w:rsidRDefault="00481F20" w:rsidP="00481F20">
      <w:pPr>
        <w:jc w:val="both"/>
        <w:rPr>
          <w:rFonts w:ascii="Arial" w:hAnsi="Arial" w:cs="Arial"/>
          <w:bCs/>
          <w:sz w:val="22"/>
          <w:szCs w:val="16"/>
        </w:rPr>
      </w:pPr>
      <w:r w:rsidRPr="00481F20">
        <w:rPr>
          <w:rFonts w:ascii="Arial" w:hAnsi="Arial" w:cs="Arial"/>
          <w:bCs/>
          <w:sz w:val="22"/>
          <w:szCs w:val="16"/>
        </w:rPr>
        <w:t xml:space="preserve"> </w:t>
      </w:r>
    </w:p>
    <w:p w14:paraId="4A636948" w14:textId="2CA69FC3" w:rsidR="00481F20" w:rsidRDefault="00481F20" w:rsidP="00481F20">
      <w:pPr>
        <w:jc w:val="both"/>
        <w:rPr>
          <w:rFonts w:ascii="Arial" w:hAnsi="Arial" w:cs="Arial"/>
          <w:bCs/>
          <w:sz w:val="22"/>
          <w:szCs w:val="16"/>
        </w:rPr>
      </w:pPr>
      <w:r w:rsidRPr="00481F20">
        <w:rPr>
          <w:rFonts w:ascii="Arial" w:hAnsi="Arial" w:cs="Arial"/>
          <w:bCs/>
          <w:sz w:val="22"/>
          <w:szCs w:val="16"/>
        </w:rPr>
        <w:t xml:space="preserve">Ces transactions ont été réalisées dans le cadre du programme de rachat </w:t>
      </w:r>
      <w:r w:rsidR="00B83EE5" w:rsidRPr="00B83EE5">
        <w:rPr>
          <w:rFonts w:ascii="Arial" w:hAnsi="Arial" w:cs="Arial"/>
          <w:bCs/>
          <w:sz w:val="22"/>
          <w:szCs w:val="16"/>
        </w:rPr>
        <w:t xml:space="preserve">adopté par l’Assemblée Générale d’actionnaires le </w:t>
      </w:r>
      <w:r w:rsidR="00B83EE5">
        <w:rPr>
          <w:rFonts w:ascii="Arial" w:hAnsi="Arial" w:cs="Arial"/>
          <w:bCs/>
          <w:sz w:val="22"/>
          <w:szCs w:val="16"/>
        </w:rPr>
        <w:t>13</w:t>
      </w:r>
      <w:r w:rsidR="00B83EE5" w:rsidRPr="00B83EE5">
        <w:rPr>
          <w:rFonts w:ascii="Arial" w:hAnsi="Arial" w:cs="Arial"/>
          <w:bCs/>
          <w:sz w:val="22"/>
          <w:szCs w:val="16"/>
        </w:rPr>
        <w:t xml:space="preserve"> juin 202</w:t>
      </w:r>
      <w:r w:rsidR="00B83EE5">
        <w:rPr>
          <w:rFonts w:ascii="Arial" w:hAnsi="Arial" w:cs="Arial"/>
          <w:bCs/>
          <w:sz w:val="22"/>
          <w:szCs w:val="16"/>
        </w:rPr>
        <w:t>5</w:t>
      </w:r>
      <w:r w:rsidRPr="00481F20">
        <w:rPr>
          <w:rFonts w:ascii="Arial" w:hAnsi="Arial" w:cs="Arial"/>
          <w:bCs/>
          <w:sz w:val="22"/>
          <w:szCs w:val="16"/>
        </w:rPr>
        <w:t>.</w:t>
      </w:r>
    </w:p>
    <w:p w14:paraId="14C37D2D" w14:textId="77777777" w:rsidR="00B83EE5" w:rsidRDefault="00B83EE5" w:rsidP="00481F20">
      <w:pPr>
        <w:jc w:val="both"/>
        <w:rPr>
          <w:rFonts w:ascii="Arial" w:hAnsi="Arial" w:cs="Arial"/>
          <w:bCs/>
          <w:sz w:val="22"/>
          <w:szCs w:val="16"/>
        </w:rPr>
      </w:pPr>
    </w:p>
    <w:p w14:paraId="388C1988" w14:textId="18041125" w:rsidR="00B83EE5" w:rsidRDefault="00B83EE5" w:rsidP="00481F20">
      <w:pPr>
        <w:jc w:val="both"/>
        <w:rPr>
          <w:rFonts w:ascii="Arial" w:hAnsi="Arial" w:cs="Arial"/>
          <w:b/>
          <w:color w:val="2E1452"/>
          <w:sz w:val="22"/>
          <w:szCs w:val="16"/>
        </w:rPr>
      </w:pPr>
      <w:r w:rsidRPr="00E85EC7">
        <w:rPr>
          <w:rFonts w:ascii="Arial" w:hAnsi="Arial" w:cs="Arial"/>
          <w:b/>
          <w:color w:val="2E1452"/>
          <w:sz w:val="22"/>
          <w:szCs w:val="16"/>
        </w:rPr>
        <w:t>Présentation agrégée par jour et par marché</w:t>
      </w:r>
    </w:p>
    <w:p w14:paraId="6560F5A0" w14:textId="77777777" w:rsidR="00E04865" w:rsidRDefault="00E04865" w:rsidP="00481F20">
      <w:pPr>
        <w:jc w:val="both"/>
        <w:rPr>
          <w:rFonts w:ascii="Arial" w:hAnsi="Arial" w:cs="Arial"/>
          <w:b/>
          <w:color w:val="2E1452"/>
          <w:sz w:val="22"/>
          <w:szCs w:val="16"/>
        </w:rPr>
      </w:pPr>
    </w:p>
    <w:tbl>
      <w:tblPr>
        <w:tblW w:w="10384" w:type="dxa"/>
        <w:tblCellMar>
          <w:left w:w="70" w:type="dxa"/>
          <w:right w:w="70" w:type="dxa"/>
        </w:tblCellMar>
        <w:tblLook w:val="04A0" w:firstRow="1" w:lastRow="0" w:firstColumn="1" w:lastColumn="0" w:noHBand="0" w:noVBand="1"/>
      </w:tblPr>
      <w:tblGrid>
        <w:gridCol w:w="1262"/>
        <w:gridCol w:w="1992"/>
        <w:gridCol w:w="1277"/>
        <w:gridCol w:w="1885"/>
        <w:gridCol w:w="1490"/>
        <w:gridCol w:w="1581"/>
        <w:gridCol w:w="897"/>
      </w:tblGrid>
      <w:tr w:rsidR="00FF21ED" w:rsidRPr="00FF21ED" w14:paraId="5DD735DB" w14:textId="77777777" w:rsidTr="00FF21ED">
        <w:trPr>
          <w:trHeight w:val="684"/>
        </w:trPr>
        <w:tc>
          <w:tcPr>
            <w:tcW w:w="1262" w:type="dxa"/>
            <w:tcBorders>
              <w:top w:val="nil"/>
              <w:left w:val="nil"/>
              <w:bottom w:val="nil"/>
              <w:right w:val="nil"/>
            </w:tcBorders>
            <w:shd w:val="clear" w:color="000000" w:fill="4D6995"/>
            <w:vAlign w:val="center"/>
            <w:hideMark/>
          </w:tcPr>
          <w:p w14:paraId="052FB127"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Nom de l'émetteur</w:t>
            </w:r>
          </w:p>
        </w:tc>
        <w:tc>
          <w:tcPr>
            <w:tcW w:w="1992" w:type="dxa"/>
            <w:tcBorders>
              <w:top w:val="nil"/>
              <w:left w:val="single" w:sz="4" w:space="0" w:color="FFFFFF"/>
              <w:bottom w:val="nil"/>
              <w:right w:val="nil"/>
            </w:tcBorders>
            <w:shd w:val="clear" w:color="000000" w:fill="4D6995"/>
            <w:vAlign w:val="center"/>
            <w:hideMark/>
          </w:tcPr>
          <w:p w14:paraId="11ABD38D"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 xml:space="preserve">Code identifiant de l'émetteur </w:t>
            </w:r>
          </w:p>
        </w:tc>
        <w:tc>
          <w:tcPr>
            <w:tcW w:w="1277" w:type="dxa"/>
            <w:tcBorders>
              <w:top w:val="nil"/>
              <w:left w:val="single" w:sz="4" w:space="0" w:color="FFFFFF"/>
              <w:bottom w:val="nil"/>
              <w:right w:val="single" w:sz="4" w:space="0" w:color="FFFFFF"/>
            </w:tcBorders>
            <w:shd w:val="clear" w:color="000000" w:fill="4D6995"/>
            <w:vAlign w:val="center"/>
            <w:hideMark/>
          </w:tcPr>
          <w:p w14:paraId="07DF8C69"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Jour de la transaction</w:t>
            </w:r>
          </w:p>
        </w:tc>
        <w:tc>
          <w:tcPr>
            <w:tcW w:w="1885" w:type="dxa"/>
            <w:tcBorders>
              <w:top w:val="nil"/>
              <w:left w:val="nil"/>
              <w:bottom w:val="nil"/>
              <w:right w:val="single" w:sz="4" w:space="0" w:color="FFFFFF"/>
            </w:tcBorders>
            <w:shd w:val="clear" w:color="000000" w:fill="4D6995"/>
            <w:vAlign w:val="center"/>
            <w:hideMark/>
          </w:tcPr>
          <w:p w14:paraId="261A56DD"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Code identifiant de l'instrument financier</w:t>
            </w:r>
          </w:p>
        </w:tc>
        <w:tc>
          <w:tcPr>
            <w:tcW w:w="1490" w:type="dxa"/>
            <w:tcBorders>
              <w:top w:val="nil"/>
              <w:left w:val="nil"/>
              <w:bottom w:val="nil"/>
              <w:right w:val="nil"/>
            </w:tcBorders>
            <w:shd w:val="clear" w:color="000000" w:fill="4D6995"/>
            <w:vAlign w:val="center"/>
            <w:hideMark/>
          </w:tcPr>
          <w:p w14:paraId="5B831109"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Volume total journalier (en nombre d'actions)</w:t>
            </w:r>
          </w:p>
        </w:tc>
        <w:tc>
          <w:tcPr>
            <w:tcW w:w="1581" w:type="dxa"/>
            <w:tcBorders>
              <w:top w:val="nil"/>
              <w:left w:val="single" w:sz="4" w:space="0" w:color="FFFFFF"/>
              <w:bottom w:val="single" w:sz="4" w:space="0" w:color="4D6995"/>
              <w:right w:val="single" w:sz="4" w:space="0" w:color="FFFFFF"/>
            </w:tcBorders>
            <w:shd w:val="clear" w:color="000000" w:fill="4D6995"/>
            <w:vAlign w:val="center"/>
            <w:hideMark/>
          </w:tcPr>
          <w:p w14:paraId="4E315B50"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Prix pondéré moyen journalier d'acquisition des actions</w:t>
            </w:r>
          </w:p>
        </w:tc>
        <w:tc>
          <w:tcPr>
            <w:tcW w:w="897" w:type="dxa"/>
            <w:tcBorders>
              <w:top w:val="nil"/>
              <w:left w:val="nil"/>
              <w:bottom w:val="nil"/>
              <w:right w:val="nil"/>
            </w:tcBorders>
            <w:shd w:val="clear" w:color="000000" w:fill="4D6995"/>
            <w:vAlign w:val="center"/>
            <w:hideMark/>
          </w:tcPr>
          <w:p w14:paraId="5688EC1F" w14:textId="77777777" w:rsidR="00FF21ED" w:rsidRPr="00FF21ED" w:rsidRDefault="00FF21ED" w:rsidP="00FF21ED">
            <w:pPr>
              <w:suppressAutoHyphens w:val="0"/>
              <w:jc w:val="center"/>
              <w:rPr>
                <w:rFonts w:ascii="Arial" w:hAnsi="Arial" w:cs="Arial"/>
                <w:b/>
                <w:bCs/>
                <w:color w:val="FFFFFF"/>
                <w:sz w:val="16"/>
                <w:szCs w:val="16"/>
                <w:lang w:eastAsia="fr-FR"/>
              </w:rPr>
            </w:pPr>
            <w:r w:rsidRPr="00FF21ED">
              <w:rPr>
                <w:rFonts w:ascii="Arial" w:hAnsi="Arial" w:cs="Arial"/>
                <w:b/>
                <w:bCs/>
                <w:color w:val="FFFFFF"/>
                <w:sz w:val="16"/>
                <w:szCs w:val="16"/>
                <w:lang w:eastAsia="fr-FR"/>
              </w:rPr>
              <w:t>Marché (MIC Code)</w:t>
            </w:r>
          </w:p>
        </w:tc>
      </w:tr>
      <w:tr w:rsidR="00FF21ED" w:rsidRPr="00FF21ED" w14:paraId="14E80A15" w14:textId="77777777" w:rsidTr="00FF21ED">
        <w:trPr>
          <w:trHeight w:val="228"/>
        </w:trPr>
        <w:tc>
          <w:tcPr>
            <w:tcW w:w="1262" w:type="dxa"/>
            <w:tcBorders>
              <w:top w:val="nil"/>
              <w:left w:val="nil"/>
              <w:bottom w:val="nil"/>
              <w:right w:val="nil"/>
            </w:tcBorders>
            <w:shd w:val="clear" w:color="000000" w:fill="FFFFFF"/>
            <w:noWrap/>
            <w:vAlign w:val="center"/>
            <w:hideMark/>
          </w:tcPr>
          <w:p w14:paraId="2439EF2C"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DEKUPLE</w:t>
            </w:r>
          </w:p>
        </w:tc>
        <w:tc>
          <w:tcPr>
            <w:tcW w:w="1992" w:type="dxa"/>
            <w:tcBorders>
              <w:top w:val="nil"/>
              <w:left w:val="nil"/>
              <w:bottom w:val="nil"/>
              <w:right w:val="nil"/>
            </w:tcBorders>
            <w:shd w:val="clear" w:color="000000" w:fill="FFFFFF"/>
            <w:noWrap/>
            <w:vAlign w:val="center"/>
            <w:hideMark/>
          </w:tcPr>
          <w:p w14:paraId="5D9931F1"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96950024A1S6095J5067</w:t>
            </w:r>
          </w:p>
        </w:tc>
        <w:tc>
          <w:tcPr>
            <w:tcW w:w="1277" w:type="dxa"/>
            <w:tcBorders>
              <w:top w:val="nil"/>
              <w:left w:val="nil"/>
              <w:bottom w:val="nil"/>
              <w:right w:val="nil"/>
            </w:tcBorders>
            <w:shd w:val="clear" w:color="000000" w:fill="FFFFFF"/>
            <w:noWrap/>
            <w:vAlign w:val="center"/>
            <w:hideMark/>
          </w:tcPr>
          <w:p w14:paraId="591DC4EA" w14:textId="250AA111" w:rsidR="00FF21ED" w:rsidRPr="00FF21ED" w:rsidRDefault="00FF21ED" w:rsidP="00FF21ED">
            <w:pPr>
              <w:suppressAutoHyphens w:val="0"/>
              <w:jc w:val="center"/>
              <w:rPr>
                <w:rFonts w:ascii="Arial" w:hAnsi="Arial" w:cs="Arial"/>
                <w:color w:val="000000"/>
                <w:sz w:val="16"/>
                <w:szCs w:val="16"/>
                <w:lang w:eastAsia="fr-FR"/>
              </w:rPr>
            </w:pPr>
            <w:r>
              <w:rPr>
                <w:rFonts w:ascii="Arial" w:hAnsi="Arial" w:cs="Arial"/>
                <w:color w:val="000000"/>
                <w:sz w:val="16"/>
                <w:szCs w:val="16"/>
                <w:lang w:eastAsia="fr-FR"/>
              </w:rPr>
              <w:t>12</w:t>
            </w:r>
            <w:r w:rsidRPr="00FF21ED">
              <w:rPr>
                <w:rFonts w:ascii="Arial" w:hAnsi="Arial" w:cs="Arial"/>
                <w:color w:val="000000"/>
                <w:sz w:val="16"/>
                <w:szCs w:val="16"/>
                <w:lang w:eastAsia="fr-FR"/>
              </w:rPr>
              <w:t>/</w:t>
            </w:r>
            <w:r>
              <w:rPr>
                <w:rFonts w:ascii="Arial" w:hAnsi="Arial" w:cs="Arial"/>
                <w:color w:val="000000"/>
                <w:sz w:val="16"/>
                <w:szCs w:val="16"/>
                <w:lang w:eastAsia="fr-FR"/>
              </w:rPr>
              <w:t>01</w:t>
            </w:r>
            <w:r w:rsidRPr="00FF21ED">
              <w:rPr>
                <w:rFonts w:ascii="Arial" w:hAnsi="Arial" w:cs="Arial"/>
                <w:color w:val="000000"/>
                <w:sz w:val="16"/>
                <w:szCs w:val="16"/>
                <w:lang w:eastAsia="fr-FR"/>
              </w:rPr>
              <w:t>/2026</w:t>
            </w:r>
          </w:p>
        </w:tc>
        <w:tc>
          <w:tcPr>
            <w:tcW w:w="1885" w:type="dxa"/>
            <w:tcBorders>
              <w:top w:val="nil"/>
              <w:left w:val="nil"/>
              <w:bottom w:val="nil"/>
              <w:right w:val="nil"/>
            </w:tcBorders>
            <w:shd w:val="clear" w:color="000000" w:fill="FFFFFF"/>
            <w:noWrap/>
            <w:vAlign w:val="center"/>
            <w:hideMark/>
          </w:tcPr>
          <w:p w14:paraId="6618211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FR0000062978</w:t>
            </w:r>
          </w:p>
        </w:tc>
        <w:tc>
          <w:tcPr>
            <w:tcW w:w="1490" w:type="dxa"/>
            <w:tcBorders>
              <w:top w:val="nil"/>
              <w:left w:val="nil"/>
              <w:bottom w:val="nil"/>
              <w:right w:val="nil"/>
            </w:tcBorders>
            <w:shd w:val="clear" w:color="000000" w:fill="FFFFFF"/>
            <w:noWrap/>
            <w:vAlign w:val="center"/>
            <w:hideMark/>
          </w:tcPr>
          <w:p w14:paraId="46BA78A0"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 xml:space="preserve"> 139</w:t>
            </w:r>
          </w:p>
        </w:tc>
        <w:tc>
          <w:tcPr>
            <w:tcW w:w="1581" w:type="dxa"/>
            <w:tcBorders>
              <w:top w:val="nil"/>
              <w:left w:val="nil"/>
              <w:bottom w:val="nil"/>
              <w:right w:val="nil"/>
            </w:tcBorders>
            <w:shd w:val="clear" w:color="000000" w:fill="FFFFFF"/>
            <w:noWrap/>
            <w:vAlign w:val="center"/>
            <w:hideMark/>
          </w:tcPr>
          <w:p w14:paraId="7AB262F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28,0640</w:t>
            </w:r>
          </w:p>
        </w:tc>
        <w:tc>
          <w:tcPr>
            <w:tcW w:w="897" w:type="dxa"/>
            <w:tcBorders>
              <w:top w:val="nil"/>
              <w:left w:val="nil"/>
              <w:bottom w:val="nil"/>
              <w:right w:val="nil"/>
            </w:tcBorders>
            <w:shd w:val="clear" w:color="000000" w:fill="FFFFFF"/>
            <w:noWrap/>
            <w:vAlign w:val="center"/>
            <w:hideMark/>
          </w:tcPr>
          <w:p w14:paraId="288BC3EC"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XPAR</w:t>
            </w:r>
          </w:p>
        </w:tc>
      </w:tr>
      <w:tr w:rsidR="00FF21ED" w:rsidRPr="00FF21ED" w14:paraId="089D1B02" w14:textId="77777777" w:rsidTr="00FF21ED">
        <w:trPr>
          <w:trHeight w:val="228"/>
        </w:trPr>
        <w:tc>
          <w:tcPr>
            <w:tcW w:w="1262" w:type="dxa"/>
            <w:tcBorders>
              <w:top w:val="nil"/>
              <w:left w:val="nil"/>
              <w:bottom w:val="nil"/>
              <w:right w:val="nil"/>
            </w:tcBorders>
            <w:shd w:val="clear" w:color="000000" w:fill="FFFFFF"/>
            <w:noWrap/>
            <w:vAlign w:val="center"/>
            <w:hideMark/>
          </w:tcPr>
          <w:p w14:paraId="24D776D6"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DEKUPLE</w:t>
            </w:r>
          </w:p>
        </w:tc>
        <w:tc>
          <w:tcPr>
            <w:tcW w:w="1992" w:type="dxa"/>
            <w:tcBorders>
              <w:top w:val="nil"/>
              <w:left w:val="nil"/>
              <w:bottom w:val="nil"/>
              <w:right w:val="nil"/>
            </w:tcBorders>
            <w:shd w:val="clear" w:color="000000" w:fill="FFFFFF"/>
            <w:noWrap/>
            <w:vAlign w:val="center"/>
            <w:hideMark/>
          </w:tcPr>
          <w:p w14:paraId="78F6B3D9"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96950024A1S6095J5067</w:t>
            </w:r>
          </w:p>
        </w:tc>
        <w:tc>
          <w:tcPr>
            <w:tcW w:w="1277" w:type="dxa"/>
            <w:tcBorders>
              <w:top w:val="nil"/>
              <w:left w:val="nil"/>
              <w:bottom w:val="nil"/>
              <w:right w:val="nil"/>
            </w:tcBorders>
            <w:shd w:val="clear" w:color="000000" w:fill="FFFFFF"/>
            <w:noWrap/>
            <w:vAlign w:val="center"/>
            <w:hideMark/>
          </w:tcPr>
          <w:p w14:paraId="2B5E904F"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13/01/2026</w:t>
            </w:r>
          </w:p>
        </w:tc>
        <w:tc>
          <w:tcPr>
            <w:tcW w:w="1885" w:type="dxa"/>
            <w:tcBorders>
              <w:top w:val="nil"/>
              <w:left w:val="nil"/>
              <w:bottom w:val="nil"/>
              <w:right w:val="nil"/>
            </w:tcBorders>
            <w:shd w:val="clear" w:color="000000" w:fill="FFFFFF"/>
            <w:noWrap/>
            <w:vAlign w:val="center"/>
            <w:hideMark/>
          </w:tcPr>
          <w:p w14:paraId="65D2DF91"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FR0000062978</w:t>
            </w:r>
          </w:p>
        </w:tc>
        <w:tc>
          <w:tcPr>
            <w:tcW w:w="1490" w:type="dxa"/>
            <w:tcBorders>
              <w:top w:val="nil"/>
              <w:left w:val="nil"/>
              <w:bottom w:val="nil"/>
              <w:right w:val="nil"/>
            </w:tcBorders>
            <w:shd w:val="clear" w:color="000000" w:fill="FFFFFF"/>
            <w:noWrap/>
            <w:vAlign w:val="center"/>
            <w:hideMark/>
          </w:tcPr>
          <w:p w14:paraId="65D7B8B5"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 xml:space="preserve"> 140</w:t>
            </w:r>
          </w:p>
        </w:tc>
        <w:tc>
          <w:tcPr>
            <w:tcW w:w="1581" w:type="dxa"/>
            <w:tcBorders>
              <w:top w:val="nil"/>
              <w:left w:val="nil"/>
              <w:bottom w:val="nil"/>
              <w:right w:val="nil"/>
            </w:tcBorders>
            <w:shd w:val="clear" w:color="000000" w:fill="FFFFFF"/>
            <w:noWrap/>
            <w:vAlign w:val="center"/>
            <w:hideMark/>
          </w:tcPr>
          <w:p w14:paraId="1FD5DB56"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27,7357</w:t>
            </w:r>
          </w:p>
        </w:tc>
        <w:tc>
          <w:tcPr>
            <w:tcW w:w="897" w:type="dxa"/>
            <w:tcBorders>
              <w:top w:val="nil"/>
              <w:left w:val="nil"/>
              <w:bottom w:val="nil"/>
              <w:right w:val="nil"/>
            </w:tcBorders>
            <w:shd w:val="clear" w:color="000000" w:fill="FFFFFF"/>
            <w:noWrap/>
            <w:vAlign w:val="center"/>
            <w:hideMark/>
          </w:tcPr>
          <w:p w14:paraId="6A4C3513"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XPAR</w:t>
            </w:r>
          </w:p>
        </w:tc>
      </w:tr>
      <w:tr w:rsidR="00FF21ED" w:rsidRPr="00FF21ED" w14:paraId="639CBCFA" w14:textId="77777777" w:rsidTr="00FF21ED">
        <w:trPr>
          <w:trHeight w:val="228"/>
        </w:trPr>
        <w:tc>
          <w:tcPr>
            <w:tcW w:w="1262" w:type="dxa"/>
            <w:tcBorders>
              <w:top w:val="nil"/>
              <w:left w:val="nil"/>
              <w:bottom w:val="nil"/>
              <w:right w:val="nil"/>
            </w:tcBorders>
            <w:shd w:val="clear" w:color="000000" w:fill="FFFFFF"/>
            <w:noWrap/>
            <w:vAlign w:val="center"/>
            <w:hideMark/>
          </w:tcPr>
          <w:p w14:paraId="0E21CDEF"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DEKUPLE</w:t>
            </w:r>
          </w:p>
        </w:tc>
        <w:tc>
          <w:tcPr>
            <w:tcW w:w="1992" w:type="dxa"/>
            <w:tcBorders>
              <w:top w:val="nil"/>
              <w:left w:val="nil"/>
              <w:bottom w:val="nil"/>
              <w:right w:val="nil"/>
            </w:tcBorders>
            <w:shd w:val="clear" w:color="000000" w:fill="FFFFFF"/>
            <w:noWrap/>
            <w:vAlign w:val="center"/>
            <w:hideMark/>
          </w:tcPr>
          <w:p w14:paraId="41E5F1C3"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96950024A1S6095J5067</w:t>
            </w:r>
          </w:p>
        </w:tc>
        <w:tc>
          <w:tcPr>
            <w:tcW w:w="1277" w:type="dxa"/>
            <w:tcBorders>
              <w:top w:val="nil"/>
              <w:left w:val="nil"/>
              <w:bottom w:val="nil"/>
              <w:right w:val="nil"/>
            </w:tcBorders>
            <w:shd w:val="clear" w:color="000000" w:fill="FFFFFF"/>
            <w:noWrap/>
            <w:vAlign w:val="center"/>
            <w:hideMark/>
          </w:tcPr>
          <w:p w14:paraId="2D789890"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14/01/2026</w:t>
            </w:r>
          </w:p>
        </w:tc>
        <w:tc>
          <w:tcPr>
            <w:tcW w:w="1885" w:type="dxa"/>
            <w:tcBorders>
              <w:top w:val="nil"/>
              <w:left w:val="nil"/>
              <w:bottom w:val="nil"/>
              <w:right w:val="nil"/>
            </w:tcBorders>
            <w:shd w:val="clear" w:color="000000" w:fill="FFFFFF"/>
            <w:noWrap/>
            <w:vAlign w:val="center"/>
            <w:hideMark/>
          </w:tcPr>
          <w:p w14:paraId="0681942C"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FR0000062978</w:t>
            </w:r>
          </w:p>
        </w:tc>
        <w:tc>
          <w:tcPr>
            <w:tcW w:w="1490" w:type="dxa"/>
            <w:tcBorders>
              <w:top w:val="nil"/>
              <w:left w:val="nil"/>
              <w:bottom w:val="nil"/>
              <w:right w:val="nil"/>
            </w:tcBorders>
            <w:shd w:val="clear" w:color="000000" w:fill="FFFFFF"/>
            <w:noWrap/>
            <w:vAlign w:val="center"/>
            <w:hideMark/>
          </w:tcPr>
          <w:p w14:paraId="341E16E1"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 xml:space="preserve"> 141</w:t>
            </w:r>
          </w:p>
        </w:tc>
        <w:tc>
          <w:tcPr>
            <w:tcW w:w="1581" w:type="dxa"/>
            <w:tcBorders>
              <w:top w:val="nil"/>
              <w:left w:val="nil"/>
              <w:bottom w:val="nil"/>
              <w:right w:val="nil"/>
            </w:tcBorders>
            <w:shd w:val="clear" w:color="000000" w:fill="FFFFFF"/>
            <w:noWrap/>
            <w:vAlign w:val="center"/>
            <w:hideMark/>
          </w:tcPr>
          <w:p w14:paraId="016086BD"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27,8000</w:t>
            </w:r>
          </w:p>
        </w:tc>
        <w:tc>
          <w:tcPr>
            <w:tcW w:w="897" w:type="dxa"/>
            <w:tcBorders>
              <w:top w:val="nil"/>
              <w:left w:val="nil"/>
              <w:bottom w:val="nil"/>
              <w:right w:val="nil"/>
            </w:tcBorders>
            <w:shd w:val="clear" w:color="000000" w:fill="FFFFFF"/>
            <w:noWrap/>
            <w:vAlign w:val="center"/>
            <w:hideMark/>
          </w:tcPr>
          <w:p w14:paraId="6F1DC1B2"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XPAR</w:t>
            </w:r>
          </w:p>
        </w:tc>
      </w:tr>
      <w:tr w:rsidR="00FF21ED" w:rsidRPr="00FF21ED" w14:paraId="023A56E6" w14:textId="77777777" w:rsidTr="00FF21ED">
        <w:trPr>
          <w:trHeight w:val="228"/>
        </w:trPr>
        <w:tc>
          <w:tcPr>
            <w:tcW w:w="1262" w:type="dxa"/>
            <w:tcBorders>
              <w:top w:val="nil"/>
              <w:left w:val="nil"/>
              <w:bottom w:val="nil"/>
              <w:right w:val="nil"/>
            </w:tcBorders>
            <w:shd w:val="clear" w:color="000000" w:fill="FFFFFF"/>
            <w:noWrap/>
            <w:vAlign w:val="center"/>
            <w:hideMark/>
          </w:tcPr>
          <w:p w14:paraId="0F0ABD2E"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DEKUPLE</w:t>
            </w:r>
          </w:p>
        </w:tc>
        <w:tc>
          <w:tcPr>
            <w:tcW w:w="1992" w:type="dxa"/>
            <w:tcBorders>
              <w:top w:val="nil"/>
              <w:left w:val="nil"/>
              <w:bottom w:val="nil"/>
              <w:right w:val="nil"/>
            </w:tcBorders>
            <w:shd w:val="clear" w:color="000000" w:fill="FFFFFF"/>
            <w:noWrap/>
            <w:vAlign w:val="center"/>
            <w:hideMark/>
          </w:tcPr>
          <w:p w14:paraId="2A0858F1"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96950024A1S6095J5067</w:t>
            </w:r>
          </w:p>
        </w:tc>
        <w:tc>
          <w:tcPr>
            <w:tcW w:w="1277" w:type="dxa"/>
            <w:tcBorders>
              <w:top w:val="nil"/>
              <w:left w:val="nil"/>
              <w:bottom w:val="nil"/>
              <w:right w:val="nil"/>
            </w:tcBorders>
            <w:shd w:val="clear" w:color="000000" w:fill="FFFFFF"/>
            <w:noWrap/>
            <w:vAlign w:val="center"/>
            <w:hideMark/>
          </w:tcPr>
          <w:p w14:paraId="1D48D71E"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15/01/2026</w:t>
            </w:r>
          </w:p>
        </w:tc>
        <w:tc>
          <w:tcPr>
            <w:tcW w:w="1885" w:type="dxa"/>
            <w:tcBorders>
              <w:top w:val="nil"/>
              <w:left w:val="nil"/>
              <w:bottom w:val="nil"/>
              <w:right w:val="nil"/>
            </w:tcBorders>
            <w:shd w:val="clear" w:color="000000" w:fill="FFFFFF"/>
            <w:noWrap/>
            <w:vAlign w:val="center"/>
            <w:hideMark/>
          </w:tcPr>
          <w:p w14:paraId="0E714AE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FR0000062978</w:t>
            </w:r>
          </w:p>
        </w:tc>
        <w:tc>
          <w:tcPr>
            <w:tcW w:w="1490" w:type="dxa"/>
            <w:tcBorders>
              <w:top w:val="nil"/>
              <w:left w:val="nil"/>
              <w:bottom w:val="nil"/>
              <w:right w:val="nil"/>
            </w:tcBorders>
            <w:shd w:val="clear" w:color="000000" w:fill="FFFFFF"/>
            <w:noWrap/>
            <w:vAlign w:val="center"/>
            <w:hideMark/>
          </w:tcPr>
          <w:p w14:paraId="2B5351D1"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 xml:space="preserve"> 142</w:t>
            </w:r>
          </w:p>
        </w:tc>
        <w:tc>
          <w:tcPr>
            <w:tcW w:w="1581" w:type="dxa"/>
            <w:tcBorders>
              <w:top w:val="nil"/>
              <w:left w:val="nil"/>
              <w:bottom w:val="nil"/>
              <w:right w:val="nil"/>
            </w:tcBorders>
            <w:shd w:val="clear" w:color="000000" w:fill="FFFFFF"/>
            <w:noWrap/>
            <w:vAlign w:val="center"/>
            <w:hideMark/>
          </w:tcPr>
          <w:p w14:paraId="367686DC"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27,9000</w:t>
            </w:r>
          </w:p>
        </w:tc>
        <w:tc>
          <w:tcPr>
            <w:tcW w:w="897" w:type="dxa"/>
            <w:tcBorders>
              <w:top w:val="nil"/>
              <w:left w:val="nil"/>
              <w:bottom w:val="nil"/>
              <w:right w:val="nil"/>
            </w:tcBorders>
            <w:shd w:val="clear" w:color="000000" w:fill="FFFFFF"/>
            <w:noWrap/>
            <w:vAlign w:val="center"/>
            <w:hideMark/>
          </w:tcPr>
          <w:p w14:paraId="7C2067C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XPAR</w:t>
            </w:r>
          </w:p>
        </w:tc>
      </w:tr>
      <w:tr w:rsidR="00FF21ED" w:rsidRPr="00FF21ED" w14:paraId="667B7CE1" w14:textId="77777777" w:rsidTr="00FF21ED">
        <w:trPr>
          <w:trHeight w:val="228"/>
        </w:trPr>
        <w:tc>
          <w:tcPr>
            <w:tcW w:w="1262" w:type="dxa"/>
            <w:tcBorders>
              <w:top w:val="nil"/>
              <w:left w:val="nil"/>
              <w:bottom w:val="nil"/>
              <w:right w:val="nil"/>
            </w:tcBorders>
            <w:shd w:val="clear" w:color="000000" w:fill="FFFFFF"/>
            <w:noWrap/>
            <w:vAlign w:val="center"/>
            <w:hideMark/>
          </w:tcPr>
          <w:p w14:paraId="1324771F"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DEKUPLE</w:t>
            </w:r>
          </w:p>
        </w:tc>
        <w:tc>
          <w:tcPr>
            <w:tcW w:w="1992" w:type="dxa"/>
            <w:tcBorders>
              <w:top w:val="nil"/>
              <w:left w:val="nil"/>
              <w:bottom w:val="nil"/>
              <w:right w:val="nil"/>
            </w:tcBorders>
            <w:shd w:val="clear" w:color="000000" w:fill="FFFFFF"/>
            <w:noWrap/>
            <w:vAlign w:val="center"/>
            <w:hideMark/>
          </w:tcPr>
          <w:p w14:paraId="78FA9144"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96950024A1S6095J5067</w:t>
            </w:r>
          </w:p>
        </w:tc>
        <w:tc>
          <w:tcPr>
            <w:tcW w:w="1277" w:type="dxa"/>
            <w:tcBorders>
              <w:top w:val="nil"/>
              <w:left w:val="nil"/>
              <w:bottom w:val="nil"/>
              <w:right w:val="nil"/>
            </w:tcBorders>
            <w:shd w:val="clear" w:color="000000" w:fill="FFFFFF"/>
            <w:noWrap/>
            <w:vAlign w:val="center"/>
            <w:hideMark/>
          </w:tcPr>
          <w:p w14:paraId="3FA3C69A"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16/01/2026</w:t>
            </w:r>
          </w:p>
        </w:tc>
        <w:tc>
          <w:tcPr>
            <w:tcW w:w="1885" w:type="dxa"/>
            <w:tcBorders>
              <w:top w:val="nil"/>
              <w:left w:val="nil"/>
              <w:bottom w:val="nil"/>
              <w:right w:val="nil"/>
            </w:tcBorders>
            <w:shd w:val="clear" w:color="000000" w:fill="FFFFFF"/>
            <w:noWrap/>
            <w:vAlign w:val="center"/>
            <w:hideMark/>
          </w:tcPr>
          <w:p w14:paraId="0906E72D"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FR0000062978</w:t>
            </w:r>
          </w:p>
        </w:tc>
        <w:tc>
          <w:tcPr>
            <w:tcW w:w="1490" w:type="dxa"/>
            <w:tcBorders>
              <w:top w:val="nil"/>
              <w:left w:val="nil"/>
              <w:bottom w:val="nil"/>
              <w:right w:val="nil"/>
            </w:tcBorders>
            <w:shd w:val="clear" w:color="000000" w:fill="FFFFFF"/>
            <w:noWrap/>
            <w:vAlign w:val="center"/>
            <w:hideMark/>
          </w:tcPr>
          <w:p w14:paraId="68DF6C0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 xml:space="preserve"> 143</w:t>
            </w:r>
          </w:p>
        </w:tc>
        <w:tc>
          <w:tcPr>
            <w:tcW w:w="1581" w:type="dxa"/>
            <w:tcBorders>
              <w:top w:val="nil"/>
              <w:left w:val="nil"/>
              <w:bottom w:val="nil"/>
              <w:right w:val="nil"/>
            </w:tcBorders>
            <w:shd w:val="clear" w:color="000000" w:fill="FFFFFF"/>
            <w:noWrap/>
            <w:vAlign w:val="center"/>
            <w:hideMark/>
          </w:tcPr>
          <w:p w14:paraId="5E406212"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27,9000</w:t>
            </w:r>
          </w:p>
        </w:tc>
        <w:tc>
          <w:tcPr>
            <w:tcW w:w="897" w:type="dxa"/>
            <w:tcBorders>
              <w:top w:val="nil"/>
              <w:left w:val="nil"/>
              <w:bottom w:val="nil"/>
              <w:right w:val="nil"/>
            </w:tcBorders>
            <w:shd w:val="clear" w:color="000000" w:fill="FFFFFF"/>
            <w:noWrap/>
            <w:vAlign w:val="center"/>
            <w:hideMark/>
          </w:tcPr>
          <w:p w14:paraId="66FF2D58" w14:textId="77777777" w:rsidR="00FF21ED" w:rsidRPr="00FF21ED" w:rsidRDefault="00FF21ED" w:rsidP="00FF21ED">
            <w:pPr>
              <w:suppressAutoHyphens w:val="0"/>
              <w:jc w:val="center"/>
              <w:rPr>
                <w:rFonts w:ascii="Arial" w:hAnsi="Arial" w:cs="Arial"/>
                <w:color w:val="000000"/>
                <w:sz w:val="16"/>
                <w:szCs w:val="16"/>
                <w:lang w:eastAsia="fr-FR"/>
              </w:rPr>
            </w:pPr>
            <w:r w:rsidRPr="00FF21ED">
              <w:rPr>
                <w:rFonts w:ascii="Arial" w:hAnsi="Arial" w:cs="Arial"/>
                <w:color w:val="000000"/>
                <w:sz w:val="16"/>
                <w:szCs w:val="16"/>
                <w:lang w:eastAsia="fr-FR"/>
              </w:rPr>
              <w:t>XPAR</w:t>
            </w:r>
          </w:p>
        </w:tc>
      </w:tr>
      <w:tr w:rsidR="00FF21ED" w:rsidRPr="00FF21ED" w14:paraId="0644D220" w14:textId="77777777" w:rsidTr="00FF21ED">
        <w:trPr>
          <w:trHeight w:val="228"/>
        </w:trPr>
        <w:tc>
          <w:tcPr>
            <w:tcW w:w="1262" w:type="dxa"/>
            <w:tcBorders>
              <w:top w:val="single" w:sz="4" w:space="0" w:color="0070C0"/>
              <w:left w:val="nil"/>
              <w:bottom w:val="single" w:sz="4" w:space="0" w:color="0070C0"/>
              <w:right w:val="nil"/>
            </w:tcBorders>
            <w:shd w:val="clear" w:color="000000" w:fill="C5D9F1"/>
            <w:noWrap/>
            <w:vAlign w:val="center"/>
            <w:hideMark/>
          </w:tcPr>
          <w:p w14:paraId="2A72C3DE"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 </w:t>
            </w:r>
          </w:p>
        </w:tc>
        <w:tc>
          <w:tcPr>
            <w:tcW w:w="1992" w:type="dxa"/>
            <w:tcBorders>
              <w:top w:val="single" w:sz="4" w:space="0" w:color="0070C0"/>
              <w:left w:val="nil"/>
              <w:bottom w:val="single" w:sz="4" w:space="0" w:color="0070C0"/>
              <w:right w:val="nil"/>
            </w:tcBorders>
            <w:shd w:val="clear" w:color="000000" w:fill="C5D9F1"/>
            <w:noWrap/>
            <w:vAlign w:val="center"/>
            <w:hideMark/>
          </w:tcPr>
          <w:p w14:paraId="0FD0E65B"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 </w:t>
            </w:r>
          </w:p>
        </w:tc>
        <w:tc>
          <w:tcPr>
            <w:tcW w:w="1277" w:type="dxa"/>
            <w:tcBorders>
              <w:top w:val="single" w:sz="4" w:space="0" w:color="0070C0"/>
              <w:left w:val="nil"/>
              <w:bottom w:val="single" w:sz="4" w:space="0" w:color="0070C0"/>
              <w:right w:val="nil"/>
            </w:tcBorders>
            <w:shd w:val="clear" w:color="000000" w:fill="C5D9F1"/>
            <w:noWrap/>
            <w:vAlign w:val="center"/>
            <w:hideMark/>
          </w:tcPr>
          <w:p w14:paraId="5C21E834"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 </w:t>
            </w:r>
          </w:p>
        </w:tc>
        <w:tc>
          <w:tcPr>
            <w:tcW w:w="1885" w:type="dxa"/>
            <w:tcBorders>
              <w:top w:val="single" w:sz="4" w:space="0" w:color="0070C0"/>
              <w:left w:val="nil"/>
              <w:bottom w:val="single" w:sz="4" w:space="0" w:color="0070C0"/>
              <w:right w:val="nil"/>
            </w:tcBorders>
            <w:shd w:val="clear" w:color="000000" w:fill="C5D9F1"/>
            <w:noWrap/>
            <w:vAlign w:val="center"/>
            <w:hideMark/>
          </w:tcPr>
          <w:p w14:paraId="1BD6071B"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TOTAL</w:t>
            </w:r>
          </w:p>
        </w:tc>
        <w:tc>
          <w:tcPr>
            <w:tcW w:w="1490" w:type="dxa"/>
            <w:tcBorders>
              <w:top w:val="single" w:sz="4" w:space="0" w:color="0070C0"/>
              <w:left w:val="nil"/>
              <w:bottom w:val="single" w:sz="4" w:space="0" w:color="0070C0"/>
              <w:right w:val="nil"/>
            </w:tcBorders>
            <w:shd w:val="clear" w:color="000000" w:fill="C5D9F1"/>
            <w:noWrap/>
            <w:vAlign w:val="center"/>
            <w:hideMark/>
          </w:tcPr>
          <w:p w14:paraId="7CDB6614"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 xml:space="preserve"> 705</w:t>
            </w:r>
          </w:p>
        </w:tc>
        <w:tc>
          <w:tcPr>
            <w:tcW w:w="1581" w:type="dxa"/>
            <w:tcBorders>
              <w:top w:val="single" w:sz="4" w:space="0" w:color="0070C0"/>
              <w:left w:val="nil"/>
              <w:bottom w:val="single" w:sz="4" w:space="0" w:color="0070C0"/>
              <w:right w:val="nil"/>
            </w:tcBorders>
            <w:shd w:val="clear" w:color="000000" w:fill="C5D9F1"/>
            <w:noWrap/>
            <w:vAlign w:val="center"/>
            <w:hideMark/>
          </w:tcPr>
          <w:p w14:paraId="07E81437"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27,8797</w:t>
            </w:r>
          </w:p>
        </w:tc>
        <w:tc>
          <w:tcPr>
            <w:tcW w:w="897" w:type="dxa"/>
            <w:tcBorders>
              <w:top w:val="single" w:sz="4" w:space="0" w:color="0070C0"/>
              <w:left w:val="nil"/>
              <w:bottom w:val="single" w:sz="4" w:space="0" w:color="0070C0"/>
              <w:right w:val="nil"/>
            </w:tcBorders>
            <w:shd w:val="clear" w:color="000000" w:fill="C5D9F1"/>
            <w:noWrap/>
            <w:vAlign w:val="center"/>
            <w:hideMark/>
          </w:tcPr>
          <w:p w14:paraId="6D5C3AB3" w14:textId="77777777" w:rsidR="00FF21ED" w:rsidRPr="00FF21ED" w:rsidRDefault="00FF21ED" w:rsidP="00FF21ED">
            <w:pPr>
              <w:suppressAutoHyphens w:val="0"/>
              <w:jc w:val="center"/>
              <w:rPr>
                <w:rFonts w:ascii="Arial" w:hAnsi="Arial" w:cs="Arial"/>
                <w:b/>
                <w:bCs/>
                <w:color w:val="000000"/>
                <w:sz w:val="16"/>
                <w:szCs w:val="16"/>
                <w:lang w:eastAsia="fr-FR"/>
              </w:rPr>
            </w:pPr>
            <w:r w:rsidRPr="00FF21ED">
              <w:rPr>
                <w:rFonts w:ascii="Arial" w:hAnsi="Arial" w:cs="Arial"/>
                <w:b/>
                <w:bCs/>
                <w:color w:val="000000"/>
                <w:sz w:val="16"/>
                <w:szCs w:val="16"/>
                <w:lang w:eastAsia="fr-FR"/>
              </w:rPr>
              <w:t> </w:t>
            </w:r>
          </w:p>
        </w:tc>
      </w:tr>
    </w:tbl>
    <w:p w14:paraId="1CD6933D" w14:textId="7FB28A22" w:rsidR="00FF21ED" w:rsidRDefault="00FF21ED" w:rsidP="00481F20">
      <w:pPr>
        <w:jc w:val="both"/>
        <w:rPr>
          <w:rFonts w:ascii="Arial" w:hAnsi="Arial" w:cs="Arial"/>
          <w:b/>
          <w:color w:val="2E1452"/>
          <w:sz w:val="22"/>
          <w:szCs w:val="16"/>
        </w:rPr>
      </w:pPr>
    </w:p>
    <w:p w14:paraId="45E27A06" w14:textId="77777777" w:rsidR="009B71BC" w:rsidRDefault="009B71BC" w:rsidP="00195989">
      <w:pPr>
        <w:jc w:val="both"/>
        <w:rPr>
          <w:rFonts w:ascii="Arial" w:hAnsi="Arial" w:cs="Arial"/>
          <w:b/>
          <w:sz w:val="22"/>
          <w:szCs w:val="16"/>
        </w:rPr>
      </w:pPr>
    </w:p>
    <w:p w14:paraId="55625D7A" w14:textId="77777777" w:rsidR="00481F20" w:rsidRPr="0030096D" w:rsidRDefault="00481F20" w:rsidP="00481F20">
      <w:pPr>
        <w:pStyle w:val="Titre"/>
        <w:ind w:right="24"/>
        <w:jc w:val="both"/>
        <w:rPr>
          <w:rFonts w:eastAsia="Arial"/>
          <w:color w:val="2E1452"/>
          <w:sz w:val="20"/>
          <w:szCs w:val="20"/>
        </w:rPr>
      </w:pPr>
      <w:r w:rsidRPr="0030096D">
        <w:rPr>
          <w:rFonts w:eastAsia="Arial"/>
          <w:color w:val="2E1452"/>
          <w:sz w:val="20"/>
          <w:szCs w:val="20"/>
        </w:rPr>
        <w:t>À propos de DÉKUPLE</w:t>
      </w:r>
    </w:p>
    <w:p w14:paraId="39A905E9" w14:textId="6BA4A221" w:rsidR="00481F20" w:rsidRPr="0030096D" w:rsidRDefault="00481F20" w:rsidP="00481F20">
      <w:pPr>
        <w:pStyle w:val="Titre"/>
        <w:ind w:right="24"/>
        <w:jc w:val="both"/>
        <w:rPr>
          <w:b w:val="0"/>
          <w:sz w:val="20"/>
          <w:szCs w:val="20"/>
        </w:rPr>
      </w:pPr>
      <w:r w:rsidRPr="0030096D">
        <w:rPr>
          <w:b w:val="0"/>
          <w:sz w:val="20"/>
          <w:szCs w:val="20"/>
        </w:rPr>
        <w:t xml:space="preserve">DÉKUPLE est un leader européen de la communication et du data marketing. Ses expertises associant conseil, créativité, data et technologie lui permettent d’accompagner les marques dans la transformation de leur marketing au service de la performance business. Le Groupe conçoit et met en œuvre, pour ses partenaires et clients, des dispositifs d’acquisition, de fidélisation et d’animation de la relation client sur l'ensemble des canaux de distribution. Le Groupe travaille aujourd’hui avec plus de </w:t>
      </w:r>
      <w:r>
        <w:rPr>
          <w:b w:val="0"/>
          <w:sz w:val="20"/>
          <w:szCs w:val="20"/>
        </w:rPr>
        <w:t>750</w:t>
      </w:r>
      <w:r w:rsidRPr="0030096D">
        <w:rPr>
          <w:b w:val="0"/>
          <w:sz w:val="20"/>
          <w:szCs w:val="20"/>
        </w:rPr>
        <w:t xml:space="preserve"> marques de grands groupes ou ETI, en Europe et à l’international. Créé en 1972, DÉKUPLE a réalisé 218 millions d’euros de chiffre d’affaires en 2024. Présent en Europe, en Amérique du Nord et en Chine, le Groupe emploie plus de 1 200 collaborateurs animés par des valeurs communes : l’esprit de conquête, le respect et l’entraide. DÉKUPLE est cotée sur le marché réglementé d'Euronext Paris – Compartiment C. Code ISIN</w:t>
      </w:r>
      <w:r w:rsidR="00B83EE5">
        <w:rPr>
          <w:b w:val="0"/>
          <w:sz w:val="20"/>
          <w:szCs w:val="20"/>
        </w:rPr>
        <w:t> </w:t>
      </w:r>
      <w:r w:rsidRPr="0030096D">
        <w:rPr>
          <w:b w:val="0"/>
          <w:sz w:val="20"/>
          <w:szCs w:val="20"/>
        </w:rPr>
        <w:t>: FR0000062978 – DKUPL.</w:t>
      </w:r>
    </w:p>
    <w:p w14:paraId="24548766" w14:textId="77777777" w:rsidR="00481F20" w:rsidRPr="0030096D" w:rsidRDefault="00481F20" w:rsidP="00481F20">
      <w:pPr>
        <w:pStyle w:val="Titre"/>
        <w:ind w:right="24"/>
        <w:jc w:val="both"/>
        <w:rPr>
          <w:b w:val="0"/>
          <w:sz w:val="20"/>
          <w:szCs w:val="20"/>
        </w:rPr>
      </w:pPr>
      <w:hyperlink r:id="rId11" w:history="1">
        <w:r w:rsidRPr="0030096D">
          <w:rPr>
            <w:rStyle w:val="Lienhypertexte"/>
            <w:b w:val="0"/>
            <w:sz w:val="20"/>
            <w:szCs w:val="20"/>
          </w:rPr>
          <w:t>www.dekuple.com</w:t>
        </w:r>
      </w:hyperlink>
    </w:p>
    <w:p w14:paraId="59DB2008" w14:textId="77777777" w:rsidR="00481F20" w:rsidRPr="0030096D" w:rsidRDefault="00481F20" w:rsidP="00481F20">
      <w:pPr>
        <w:pStyle w:val="Titre"/>
        <w:ind w:right="24"/>
        <w:jc w:val="both"/>
        <w:rPr>
          <w:sz w:val="20"/>
          <w:szCs w:val="20"/>
        </w:rPr>
      </w:pPr>
    </w:p>
    <w:p w14:paraId="4668B3CA" w14:textId="77777777" w:rsidR="00481F20" w:rsidRPr="0030096D" w:rsidRDefault="00481F20" w:rsidP="00481F20">
      <w:pPr>
        <w:pStyle w:val="Titre"/>
        <w:ind w:right="24"/>
        <w:jc w:val="both"/>
        <w:rPr>
          <w:rFonts w:eastAsia="Arial"/>
          <w:sz w:val="20"/>
          <w:szCs w:val="20"/>
        </w:rPr>
      </w:pPr>
    </w:p>
    <w:p w14:paraId="39C620E7" w14:textId="77777777" w:rsidR="00481F20" w:rsidRPr="0030096D" w:rsidRDefault="00481F20" w:rsidP="00481F20">
      <w:pPr>
        <w:pStyle w:val="Titre"/>
        <w:ind w:right="24"/>
        <w:jc w:val="both"/>
        <w:rPr>
          <w:rFonts w:eastAsia="Arial"/>
          <w:color w:val="2E1452"/>
          <w:sz w:val="20"/>
          <w:szCs w:val="20"/>
        </w:rPr>
      </w:pPr>
      <w:r w:rsidRPr="0030096D">
        <w:rPr>
          <w:rFonts w:eastAsia="Arial"/>
          <w:color w:val="2E1452"/>
          <w:sz w:val="20"/>
          <w:szCs w:val="20"/>
        </w:rPr>
        <w:t>Contacts</w:t>
      </w:r>
    </w:p>
    <w:p w14:paraId="00E91391" w14:textId="77777777" w:rsidR="00481F20" w:rsidRDefault="00481F20" w:rsidP="00481F20">
      <w:pPr>
        <w:pStyle w:val="Titre"/>
        <w:keepNext/>
        <w:keepLines/>
        <w:ind w:right="23"/>
        <w:jc w:val="left"/>
      </w:pPr>
      <w:r w:rsidRPr="0030096D">
        <w:rPr>
          <w:sz w:val="20"/>
          <w:szCs w:val="20"/>
        </w:rPr>
        <w:br/>
      </w:r>
      <w:r w:rsidRPr="0030096D">
        <w:rPr>
          <w:color w:val="2E1452"/>
          <w:sz w:val="20"/>
          <w:szCs w:val="20"/>
        </w:rPr>
        <w:t xml:space="preserve">DÉKUPLE </w:t>
      </w:r>
      <w:r w:rsidRPr="0030096D">
        <w:rPr>
          <w:sz w:val="20"/>
          <w:szCs w:val="20"/>
        </w:rPr>
        <w:br/>
      </w:r>
      <w:r w:rsidRPr="0030096D">
        <w:rPr>
          <w:b w:val="0"/>
          <w:bCs w:val="0"/>
          <w:sz w:val="20"/>
          <w:szCs w:val="20"/>
        </w:rPr>
        <w:t>Relations Investisseurs &amp; Information financière</w:t>
      </w:r>
      <w:r w:rsidRPr="0030096D">
        <w:rPr>
          <w:b w:val="0"/>
          <w:bCs w:val="0"/>
          <w:sz w:val="20"/>
          <w:szCs w:val="20"/>
        </w:rPr>
        <w:br/>
        <w:t xml:space="preserve">tel : +33 1 41 58 72 03 - </w:t>
      </w:r>
      <w:hyperlink r:id="rId12" w:history="1">
        <w:r w:rsidRPr="0030096D">
          <w:rPr>
            <w:rStyle w:val="Lienhypertexte"/>
            <w:b w:val="0"/>
            <w:bCs w:val="0"/>
            <w:sz w:val="20"/>
            <w:szCs w:val="20"/>
          </w:rPr>
          <w:t>relations.investisseurs@dekuple.com</w:t>
        </w:r>
      </w:hyperlink>
      <w:r w:rsidRPr="0030096D">
        <w:rPr>
          <w:b w:val="0"/>
          <w:bCs w:val="0"/>
          <w:sz w:val="20"/>
          <w:szCs w:val="20"/>
        </w:rPr>
        <w:br/>
      </w:r>
      <w:r w:rsidRPr="0030096D">
        <w:rPr>
          <w:b w:val="0"/>
          <w:bCs w:val="0"/>
          <w:sz w:val="20"/>
          <w:szCs w:val="20"/>
        </w:rPr>
        <w:br/>
      </w:r>
      <w:r w:rsidRPr="0030096D">
        <w:rPr>
          <w:caps/>
          <w:color w:val="2E1452"/>
          <w:sz w:val="20"/>
          <w:szCs w:val="20"/>
        </w:rPr>
        <w:t>ACTUS finance &amp; communication</w:t>
      </w:r>
      <w:r w:rsidRPr="0030096D">
        <w:rPr>
          <w:sz w:val="20"/>
          <w:szCs w:val="20"/>
        </w:rPr>
        <w:br/>
      </w:r>
      <w:r w:rsidRPr="0030096D">
        <w:rPr>
          <w:b w:val="0"/>
          <w:bCs w:val="0"/>
          <w:sz w:val="20"/>
          <w:szCs w:val="20"/>
        </w:rPr>
        <w:t xml:space="preserve">Cyril Combe - tel : +33 1 53 67 36 36 - </w:t>
      </w:r>
      <w:hyperlink r:id="rId13" w:history="1">
        <w:r w:rsidRPr="0030096D">
          <w:rPr>
            <w:rStyle w:val="Lienhypertexte"/>
            <w:b w:val="0"/>
            <w:bCs w:val="0"/>
            <w:sz w:val="20"/>
            <w:szCs w:val="20"/>
          </w:rPr>
          <w:t>dekuple@actus.fr</w:t>
        </w:r>
      </w:hyperlink>
    </w:p>
    <w:p w14:paraId="08A04665" w14:textId="77777777" w:rsidR="00481F20" w:rsidRDefault="00481F20" w:rsidP="00481F20">
      <w:pPr>
        <w:pStyle w:val="Titre"/>
        <w:keepNext/>
        <w:keepLines/>
        <w:ind w:right="23"/>
        <w:jc w:val="left"/>
        <w:rPr>
          <w:b w:val="0"/>
          <w:bCs w:val="0"/>
          <w:sz w:val="20"/>
          <w:szCs w:val="20"/>
        </w:rPr>
      </w:pPr>
    </w:p>
    <w:p w14:paraId="07B94452" w14:textId="77777777" w:rsidR="00481F20" w:rsidRPr="004167D2" w:rsidRDefault="00481F20" w:rsidP="00481F20">
      <w:pPr>
        <w:pStyle w:val="Titre"/>
        <w:ind w:right="24"/>
        <w:jc w:val="both"/>
        <w:rPr>
          <w:b w:val="0"/>
          <w:bCs w:val="0"/>
          <w:sz w:val="20"/>
          <w:szCs w:val="20"/>
        </w:rPr>
      </w:pPr>
    </w:p>
    <w:p w14:paraId="7CF3AB23" w14:textId="33147D43" w:rsidR="008D706E" w:rsidRPr="00DA0D76" w:rsidRDefault="008D706E" w:rsidP="00DA0D76">
      <w:pPr>
        <w:pStyle w:val="Titre"/>
        <w:ind w:right="24"/>
        <w:jc w:val="both"/>
        <w:rPr>
          <w:b w:val="0"/>
          <w:bCs w:val="0"/>
          <w:sz w:val="20"/>
          <w:szCs w:val="20"/>
        </w:rPr>
      </w:pPr>
    </w:p>
    <w:sectPr w:rsidR="008D706E" w:rsidRPr="00DA0D76" w:rsidSect="00481F20">
      <w:pgSz w:w="11900" w:h="16840"/>
      <w:pgMar w:top="1134" w:right="709" w:bottom="1134"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932E" w14:textId="77777777" w:rsidR="00D24DD6" w:rsidRDefault="00D24DD6">
      <w:r>
        <w:separator/>
      </w:r>
    </w:p>
  </w:endnote>
  <w:endnote w:type="continuationSeparator" w:id="0">
    <w:p w14:paraId="4691598C" w14:textId="77777777" w:rsidR="00D24DD6" w:rsidRDefault="00D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3E10" w14:textId="77777777" w:rsidR="00D24DD6" w:rsidRDefault="00D24DD6">
      <w:r>
        <w:separator/>
      </w:r>
    </w:p>
  </w:footnote>
  <w:footnote w:type="continuationSeparator" w:id="0">
    <w:p w14:paraId="21ECBE68" w14:textId="77777777" w:rsidR="00D24DD6" w:rsidRDefault="00D2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None"/>
      <w:suff w:val="nothing"/>
      <w:lvlText w:val=""/>
      <w:lvlJc w:val="left"/>
      <w:pPr>
        <w:ind w:left="0"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1">
      <w:start w:val="1"/>
      <w:numFmt w:val="bullet"/>
      <w:lvlText w:val=""/>
      <w:lvlJc w:val="left"/>
      <w:pPr>
        <w:tabs>
          <w:tab w:val="num" w:pos="864"/>
        </w:tabs>
        <w:ind w:left="864"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2">
      <w:start w:val="1"/>
      <w:numFmt w:val="bullet"/>
      <w:lvlText w:val=""/>
      <w:lvlJc w:val="left"/>
      <w:pPr>
        <w:tabs>
          <w:tab w:val="num" w:pos="1728"/>
        </w:tabs>
        <w:ind w:left="1728"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3">
      <w:start w:val="1"/>
      <w:numFmt w:val="bullet"/>
      <w:lvlText w:val=""/>
      <w:lvlJc w:val="left"/>
      <w:pPr>
        <w:tabs>
          <w:tab w:val="num" w:pos="2592"/>
        </w:tabs>
        <w:ind w:left="2592"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4">
      <w:start w:val="1"/>
      <w:numFmt w:val="bullet"/>
      <w:lvlText w:val=""/>
      <w:lvlJc w:val="left"/>
      <w:pPr>
        <w:tabs>
          <w:tab w:val="num" w:pos="3456"/>
        </w:tabs>
        <w:ind w:left="3456"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5">
      <w:start w:val="1"/>
      <w:numFmt w:val="bullet"/>
      <w:lvlText w:val=""/>
      <w:lvlJc w:val="left"/>
      <w:pPr>
        <w:tabs>
          <w:tab w:val="num" w:pos="4320"/>
        </w:tabs>
        <w:ind w:left="4320"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6">
      <w:start w:val="1"/>
      <w:numFmt w:val="bullet"/>
      <w:lvlText w:val=""/>
      <w:lvlJc w:val="left"/>
      <w:pPr>
        <w:tabs>
          <w:tab w:val="num" w:pos="5184"/>
        </w:tabs>
        <w:ind w:left="5184"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7">
      <w:start w:val="1"/>
      <w:numFmt w:val="bullet"/>
      <w:lvlText w:val=""/>
      <w:lvlJc w:val="left"/>
      <w:pPr>
        <w:tabs>
          <w:tab w:val="num" w:pos="6048"/>
        </w:tabs>
        <w:ind w:left="6048"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lvl w:ilvl="8">
      <w:start w:val="1"/>
      <w:numFmt w:val="bullet"/>
      <w:lvlText w:val=""/>
      <w:lvlJc w:val="left"/>
      <w:pPr>
        <w:tabs>
          <w:tab w:val="num" w:pos="6912"/>
        </w:tabs>
        <w:ind w:left="6912" w:firstLine="0"/>
      </w:pPr>
      <w:rPr>
        <w:rFonts w:ascii="Times New Roman" w:eastAsia="ヒラギノ角ゴ Pro W3" w:hAnsi="Times New Roman" w:hint="default"/>
        <w:b w:val="0"/>
        <w:i w:val="0"/>
        <w:caps w:val="0"/>
        <w:smallCaps w:val="0"/>
        <w:strike w:val="0"/>
        <w:dstrike w:val="0"/>
        <w:color w:val="000000"/>
        <w:kern w:val="0"/>
        <w:position w:val="0"/>
        <w:sz w:val="20"/>
        <w:shd w:val="clear" w:color="auto" w:fill="auto"/>
        <w:vertAlign w:val="baseline"/>
      </w:rPr>
    </w:lvl>
  </w:abstractNum>
  <w:abstractNum w:abstractNumId="1" w15:restartNumberingAfterBreak="0">
    <w:nsid w:val="00000002"/>
    <w:multiLevelType w:val="multilevel"/>
    <w:tmpl w:val="894EE874"/>
    <w:lvl w:ilvl="0">
      <w:start w:val="1"/>
      <w:numFmt w:val="bullet"/>
      <w:pStyle w:val="List0"/>
      <w:lvlText w:val="•"/>
      <w:lvlJc w:val="left"/>
      <w:pPr>
        <w:tabs>
          <w:tab w:val="num" w:pos="480"/>
        </w:tabs>
        <w:ind w:left="480" w:firstLine="0"/>
      </w:pPr>
      <w:rPr>
        <w:rFonts w:ascii="Verdana" w:eastAsia="ヒラギノ角ゴ Pro W3" w:hAnsi="Verdana" w:hint="default"/>
        <w:position w:val="0"/>
        <w:sz w:val="18"/>
      </w:rPr>
    </w:lvl>
    <w:lvl w:ilvl="1">
      <w:start w:val="1"/>
      <w:numFmt w:val="bullet"/>
      <w:lvlText w:val="o"/>
      <w:lvlJc w:val="left"/>
      <w:pPr>
        <w:tabs>
          <w:tab w:val="num" w:pos="480"/>
        </w:tabs>
        <w:ind w:left="480" w:firstLine="1080"/>
      </w:pPr>
      <w:rPr>
        <w:rFonts w:ascii="Verdana" w:eastAsia="ヒラギノ角ゴ Pro W3" w:hAnsi="Verdana" w:hint="default"/>
        <w:position w:val="0"/>
        <w:sz w:val="18"/>
      </w:rPr>
    </w:lvl>
    <w:lvl w:ilvl="2">
      <w:start w:val="1"/>
      <w:numFmt w:val="bullet"/>
      <w:lvlText w:val="•"/>
      <w:lvlJc w:val="left"/>
      <w:pPr>
        <w:tabs>
          <w:tab w:val="num" w:pos="480"/>
        </w:tabs>
        <w:ind w:left="480" w:firstLine="1800"/>
      </w:pPr>
      <w:rPr>
        <w:rFonts w:ascii="Verdana" w:eastAsia="ヒラギノ角ゴ Pro W3" w:hAnsi="Verdana" w:hint="default"/>
        <w:position w:val="0"/>
        <w:sz w:val="18"/>
      </w:rPr>
    </w:lvl>
    <w:lvl w:ilvl="3">
      <w:start w:val="1"/>
      <w:numFmt w:val="bullet"/>
      <w:lvlText w:val="•"/>
      <w:lvlJc w:val="left"/>
      <w:pPr>
        <w:tabs>
          <w:tab w:val="num" w:pos="480"/>
        </w:tabs>
        <w:ind w:left="480" w:firstLine="2520"/>
      </w:pPr>
      <w:rPr>
        <w:rFonts w:ascii="Verdana" w:eastAsia="ヒラギノ角ゴ Pro W3" w:hAnsi="Verdana" w:hint="default"/>
        <w:position w:val="0"/>
        <w:sz w:val="18"/>
      </w:rPr>
    </w:lvl>
    <w:lvl w:ilvl="4">
      <w:start w:val="1"/>
      <w:numFmt w:val="bullet"/>
      <w:lvlText w:val="o"/>
      <w:lvlJc w:val="left"/>
      <w:pPr>
        <w:tabs>
          <w:tab w:val="num" w:pos="480"/>
        </w:tabs>
        <w:ind w:left="480" w:firstLine="3240"/>
      </w:pPr>
      <w:rPr>
        <w:rFonts w:ascii="Verdana" w:eastAsia="ヒラギノ角ゴ Pro W3" w:hAnsi="Verdana" w:hint="default"/>
        <w:position w:val="0"/>
        <w:sz w:val="18"/>
      </w:rPr>
    </w:lvl>
    <w:lvl w:ilvl="5">
      <w:start w:val="1"/>
      <w:numFmt w:val="bullet"/>
      <w:lvlText w:val="•"/>
      <w:lvlJc w:val="left"/>
      <w:pPr>
        <w:tabs>
          <w:tab w:val="num" w:pos="480"/>
        </w:tabs>
        <w:ind w:left="480" w:firstLine="3960"/>
      </w:pPr>
      <w:rPr>
        <w:rFonts w:ascii="Verdana" w:eastAsia="ヒラギノ角ゴ Pro W3" w:hAnsi="Verdana" w:hint="default"/>
        <w:position w:val="0"/>
        <w:sz w:val="18"/>
      </w:rPr>
    </w:lvl>
    <w:lvl w:ilvl="6">
      <w:start w:val="1"/>
      <w:numFmt w:val="bullet"/>
      <w:lvlText w:val="•"/>
      <w:lvlJc w:val="left"/>
      <w:pPr>
        <w:tabs>
          <w:tab w:val="num" w:pos="480"/>
        </w:tabs>
        <w:ind w:left="480" w:firstLine="4680"/>
      </w:pPr>
      <w:rPr>
        <w:rFonts w:ascii="Verdana" w:eastAsia="ヒラギノ角ゴ Pro W3" w:hAnsi="Verdana" w:hint="default"/>
        <w:position w:val="0"/>
        <w:sz w:val="18"/>
      </w:rPr>
    </w:lvl>
    <w:lvl w:ilvl="7">
      <w:start w:val="1"/>
      <w:numFmt w:val="bullet"/>
      <w:lvlText w:val="o"/>
      <w:lvlJc w:val="left"/>
      <w:pPr>
        <w:tabs>
          <w:tab w:val="num" w:pos="480"/>
        </w:tabs>
        <w:ind w:left="480" w:firstLine="5400"/>
      </w:pPr>
      <w:rPr>
        <w:rFonts w:ascii="Verdana" w:eastAsia="ヒラギノ角ゴ Pro W3" w:hAnsi="Verdana" w:hint="default"/>
        <w:position w:val="0"/>
        <w:sz w:val="18"/>
      </w:rPr>
    </w:lvl>
    <w:lvl w:ilvl="8">
      <w:start w:val="1"/>
      <w:numFmt w:val="bullet"/>
      <w:lvlText w:val="•"/>
      <w:lvlJc w:val="left"/>
      <w:pPr>
        <w:tabs>
          <w:tab w:val="num" w:pos="480"/>
        </w:tabs>
        <w:ind w:left="480" w:firstLine="6120"/>
      </w:pPr>
      <w:rPr>
        <w:rFonts w:ascii="Verdana" w:eastAsia="ヒラギノ角ゴ Pro W3" w:hAnsi="Verdana" w:hint="default"/>
        <w:position w:val="0"/>
        <w:sz w:val="18"/>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7733539">
    <w:abstractNumId w:val="0"/>
  </w:num>
  <w:num w:numId="2" w16cid:durableId="1303077071">
    <w:abstractNumId w:val="1"/>
  </w:num>
  <w:num w:numId="3" w16cid:durableId="64743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style="mso-position-vertical-relative:line" fillcolor="white">
      <v:fill color="white"/>
      <v:stroke weight="1.5pt"/>
      <v:textbox style="mso-column-margin: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25"/>
    <w:rsid w:val="00000787"/>
    <w:rsid w:val="0000336B"/>
    <w:rsid w:val="000035EC"/>
    <w:rsid w:val="00006181"/>
    <w:rsid w:val="000069BF"/>
    <w:rsid w:val="0001208C"/>
    <w:rsid w:val="00015F6B"/>
    <w:rsid w:val="000170F8"/>
    <w:rsid w:val="00022AE5"/>
    <w:rsid w:val="000269AA"/>
    <w:rsid w:val="00026F5E"/>
    <w:rsid w:val="000402EF"/>
    <w:rsid w:val="00042AC3"/>
    <w:rsid w:val="0004414D"/>
    <w:rsid w:val="00045659"/>
    <w:rsid w:val="000517B9"/>
    <w:rsid w:val="00052274"/>
    <w:rsid w:val="0005419F"/>
    <w:rsid w:val="00061AE6"/>
    <w:rsid w:val="00072B79"/>
    <w:rsid w:val="00082566"/>
    <w:rsid w:val="0008797E"/>
    <w:rsid w:val="000A236E"/>
    <w:rsid w:val="000B1039"/>
    <w:rsid w:val="000B6C00"/>
    <w:rsid w:val="000C3BF3"/>
    <w:rsid w:val="000C4632"/>
    <w:rsid w:val="000D19AE"/>
    <w:rsid w:val="000D439B"/>
    <w:rsid w:val="000D465A"/>
    <w:rsid w:val="000D735D"/>
    <w:rsid w:val="000E6DCD"/>
    <w:rsid w:val="000F1DF0"/>
    <w:rsid w:val="00100494"/>
    <w:rsid w:val="00116F46"/>
    <w:rsid w:val="00122F87"/>
    <w:rsid w:val="00124F5C"/>
    <w:rsid w:val="001261FE"/>
    <w:rsid w:val="001270C4"/>
    <w:rsid w:val="00131E5F"/>
    <w:rsid w:val="00132FC2"/>
    <w:rsid w:val="0013574A"/>
    <w:rsid w:val="00137BC8"/>
    <w:rsid w:val="0014320D"/>
    <w:rsid w:val="00143D02"/>
    <w:rsid w:val="001505FE"/>
    <w:rsid w:val="00150F06"/>
    <w:rsid w:val="001517F8"/>
    <w:rsid w:val="0016002F"/>
    <w:rsid w:val="0016083C"/>
    <w:rsid w:val="00161AFF"/>
    <w:rsid w:val="00166043"/>
    <w:rsid w:val="0017036E"/>
    <w:rsid w:val="001710A5"/>
    <w:rsid w:val="00174896"/>
    <w:rsid w:val="0017740D"/>
    <w:rsid w:val="001774E4"/>
    <w:rsid w:val="0017758D"/>
    <w:rsid w:val="0018133D"/>
    <w:rsid w:val="00183C0C"/>
    <w:rsid w:val="001853FD"/>
    <w:rsid w:val="001863ED"/>
    <w:rsid w:val="00187DBF"/>
    <w:rsid w:val="001901D1"/>
    <w:rsid w:val="0019121E"/>
    <w:rsid w:val="00195989"/>
    <w:rsid w:val="001963E7"/>
    <w:rsid w:val="001A0E98"/>
    <w:rsid w:val="001A3225"/>
    <w:rsid w:val="001A50F1"/>
    <w:rsid w:val="001C0FB1"/>
    <w:rsid w:val="001C5D52"/>
    <w:rsid w:val="001C6CE5"/>
    <w:rsid w:val="001C78C6"/>
    <w:rsid w:val="001D5524"/>
    <w:rsid w:val="001E28EA"/>
    <w:rsid w:val="001E2F32"/>
    <w:rsid w:val="001E55E8"/>
    <w:rsid w:val="001E74F3"/>
    <w:rsid w:val="001F37E9"/>
    <w:rsid w:val="001F6187"/>
    <w:rsid w:val="00200A2E"/>
    <w:rsid w:val="0021371E"/>
    <w:rsid w:val="00220423"/>
    <w:rsid w:val="002212FA"/>
    <w:rsid w:val="002237B5"/>
    <w:rsid w:val="002274DE"/>
    <w:rsid w:val="00230BCE"/>
    <w:rsid w:val="00231778"/>
    <w:rsid w:val="002441D4"/>
    <w:rsid w:val="00244DB7"/>
    <w:rsid w:val="00247D40"/>
    <w:rsid w:val="00252F6D"/>
    <w:rsid w:val="00255987"/>
    <w:rsid w:val="002642AE"/>
    <w:rsid w:val="00266A82"/>
    <w:rsid w:val="00267E70"/>
    <w:rsid w:val="002704EA"/>
    <w:rsid w:val="00273733"/>
    <w:rsid w:val="00281EB2"/>
    <w:rsid w:val="00283651"/>
    <w:rsid w:val="00283C7E"/>
    <w:rsid w:val="00284018"/>
    <w:rsid w:val="002872E8"/>
    <w:rsid w:val="00290340"/>
    <w:rsid w:val="0029439F"/>
    <w:rsid w:val="002962F4"/>
    <w:rsid w:val="002A0009"/>
    <w:rsid w:val="002A08C9"/>
    <w:rsid w:val="002A77E1"/>
    <w:rsid w:val="002A78D9"/>
    <w:rsid w:val="002B0295"/>
    <w:rsid w:val="002B1EC9"/>
    <w:rsid w:val="002B35AF"/>
    <w:rsid w:val="002B42D9"/>
    <w:rsid w:val="002D18BD"/>
    <w:rsid w:val="002D4B4E"/>
    <w:rsid w:val="002E5C44"/>
    <w:rsid w:val="002F14A8"/>
    <w:rsid w:val="002F64B5"/>
    <w:rsid w:val="0030171D"/>
    <w:rsid w:val="0030213A"/>
    <w:rsid w:val="00306573"/>
    <w:rsid w:val="003131A7"/>
    <w:rsid w:val="00313935"/>
    <w:rsid w:val="0031437A"/>
    <w:rsid w:val="00326A41"/>
    <w:rsid w:val="00330FA9"/>
    <w:rsid w:val="00331738"/>
    <w:rsid w:val="0033312B"/>
    <w:rsid w:val="00333CDD"/>
    <w:rsid w:val="00341854"/>
    <w:rsid w:val="003440C6"/>
    <w:rsid w:val="00346987"/>
    <w:rsid w:val="0034706B"/>
    <w:rsid w:val="0035001E"/>
    <w:rsid w:val="00365AFC"/>
    <w:rsid w:val="003709B6"/>
    <w:rsid w:val="00380038"/>
    <w:rsid w:val="00383C3C"/>
    <w:rsid w:val="00386D0E"/>
    <w:rsid w:val="0039055A"/>
    <w:rsid w:val="00392D64"/>
    <w:rsid w:val="00395475"/>
    <w:rsid w:val="003A39D0"/>
    <w:rsid w:val="003A68B1"/>
    <w:rsid w:val="003B5140"/>
    <w:rsid w:val="003D2918"/>
    <w:rsid w:val="003D2F4E"/>
    <w:rsid w:val="003D53D2"/>
    <w:rsid w:val="003E17C3"/>
    <w:rsid w:val="003E225A"/>
    <w:rsid w:val="003F3A48"/>
    <w:rsid w:val="003F3B18"/>
    <w:rsid w:val="003F4F5A"/>
    <w:rsid w:val="003F50D6"/>
    <w:rsid w:val="003F6358"/>
    <w:rsid w:val="00400F4B"/>
    <w:rsid w:val="00404C5E"/>
    <w:rsid w:val="004060BC"/>
    <w:rsid w:val="004175C0"/>
    <w:rsid w:val="004210FB"/>
    <w:rsid w:val="00425A7B"/>
    <w:rsid w:val="00425BC2"/>
    <w:rsid w:val="0042622C"/>
    <w:rsid w:val="00431A15"/>
    <w:rsid w:val="00434681"/>
    <w:rsid w:val="0045406C"/>
    <w:rsid w:val="00456DF8"/>
    <w:rsid w:val="0045745D"/>
    <w:rsid w:val="00457FD5"/>
    <w:rsid w:val="004603FF"/>
    <w:rsid w:val="004630DF"/>
    <w:rsid w:val="00463C6B"/>
    <w:rsid w:val="0046415B"/>
    <w:rsid w:val="00473A73"/>
    <w:rsid w:val="00476356"/>
    <w:rsid w:val="00481F20"/>
    <w:rsid w:val="00485929"/>
    <w:rsid w:val="00486FCF"/>
    <w:rsid w:val="00494FA5"/>
    <w:rsid w:val="00495BE5"/>
    <w:rsid w:val="00496FEB"/>
    <w:rsid w:val="004A026C"/>
    <w:rsid w:val="004A1E48"/>
    <w:rsid w:val="004B495E"/>
    <w:rsid w:val="004B6F86"/>
    <w:rsid w:val="004C16C2"/>
    <w:rsid w:val="004C17EC"/>
    <w:rsid w:val="004C6945"/>
    <w:rsid w:val="004D3551"/>
    <w:rsid w:val="004D55A9"/>
    <w:rsid w:val="004D7406"/>
    <w:rsid w:val="004F28A5"/>
    <w:rsid w:val="004F3062"/>
    <w:rsid w:val="004F68CC"/>
    <w:rsid w:val="005044DA"/>
    <w:rsid w:val="0051200D"/>
    <w:rsid w:val="0051432E"/>
    <w:rsid w:val="005162CE"/>
    <w:rsid w:val="0051691B"/>
    <w:rsid w:val="00517800"/>
    <w:rsid w:val="00517FB4"/>
    <w:rsid w:val="005329F3"/>
    <w:rsid w:val="00535801"/>
    <w:rsid w:val="005408D4"/>
    <w:rsid w:val="00541889"/>
    <w:rsid w:val="0054587F"/>
    <w:rsid w:val="00545D98"/>
    <w:rsid w:val="00552162"/>
    <w:rsid w:val="00555809"/>
    <w:rsid w:val="00556432"/>
    <w:rsid w:val="00557B10"/>
    <w:rsid w:val="00560AB3"/>
    <w:rsid w:val="00564FAF"/>
    <w:rsid w:val="00570819"/>
    <w:rsid w:val="005716FF"/>
    <w:rsid w:val="00572BBF"/>
    <w:rsid w:val="00576FEF"/>
    <w:rsid w:val="00586E1D"/>
    <w:rsid w:val="0058741D"/>
    <w:rsid w:val="00596206"/>
    <w:rsid w:val="005A62E8"/>
    <w:rsid w:val="005C1F99"/>
    <w:rsid w:val="005C50EB"/>
    <w:rsid w:val="005C77B6"/>
    <w:rsid w:val="005D4D9D"/>
    <w:rsid w:val="005D7B88"/>
    <w:rsid w:val="005E1DEF"/>
    <w:rsid w:val="005E26EE"/>
    <w:rsid w:val="005E39A4"/>
    <w:rsid w:val="005E622B"/>
    <w:rsid w:val="005E7ED5"/>
    <w:rsid w:val="005F1676"/>
    <w:rsid w:val="005F199A"/>
    <w:rsid w:val="005F32B2"/>
    <w:rsid w:val="005F44A2"/>
    <w:rsid w:val="005F52C1"/>
    <w:rsid w:val="00603346"/>
    <w:rsid w:val="006058BE"/>
    <w:rsid w:val="00605D71"/>
    <w:rsid w:val="0060780B"/>
    <w:rsid w:val="00610B17"/>
    <w:rsid w:val="00612172"/>
    <w:rsid w:val="006124EF"/>
    <w:rsid w:val="0062601D"/>
    <w:rsid w:val="00632771"/>
    <w:rsid w:val="006361CB"/>
    <w:rsid w:val="006367D5"/>
    <w:rsid w:val="00646406"/>
    <w:rsid w:val="00646529"/>
    <w:rsid w:val="0065376C"/>
    <w:rsid w:val="00653CC3"/>
    <w:rsid w:val="00655DC1"/>
    <w:rsid w:val="0066217C"/>
    <w:rsid w:val="00664D77"/>
    <w:rsid w:val="00665DAF"/>
    <w:rsid w:val="006717BD"/>
    <w:rsid w:val="00672F58"/>
    <w:rsid w:val="00673384"/>
    <w:rsid w:val="006760AD"/>
    <w:rsid w:val="00681551"/>
    <w:rsid w:val="00691495"/>
    <w:rsid w:val="006950E2"/>
    <w:rsid w:val="00695B21"/>
    <w:rsid w:val="006A093D"/>
    <w:rsid w:val="006A551E"/>
    <w:rsid w:val="006A5C21"/>
    <w:rsid w:val="006A6713"/>
    <w:rsid w:val="006B66EA"/>
    <w:rsid w:val="006C2934"/>
    <w:rsid w:val="006C6D88"/>
    <w:rsid w:val="006D6B58"/>
    <w:rsid w:val="006E04D5"/>
    <w:rsid w:val="006E182F"/>
    <w:rsid w:val="006E40C5"/>
    <w:rsid w:val="006F5393"/>
    <w:rsid w:val="006F62ED"/>
    <w:rsid w:val="006F7385"/>
    <w:rsid w:val="00701F18"/>
    <w:rsid w:val="00714421"/>
    <w:rsid w:val="007170D2"/>
    <w:rsid w:val="00720D78"/>
    <w:rsid w:val="00720D89"/>
    <w:rsid w:val="00721B01"/>
    <w:rsid w:val="00732EC2"/>
    <w:rsid w:val="00742980"/>
    <w:rsid w:val="00743CD2"/>
    <w:rsid w:val="007702F5"/>
    <w:rsid w:val="00771FBF"/>
    <w:rsid w:val="007757EC"/>
    <w:rsid w:val="00791D9F"/>
    <w:rsid w:val="007927B4"/>
    <w:rsid w:val="007933B8"/>
    <w:rsid w:val="007A1AE1"/>
    <w:rsid w:val="007A23E1"/>
    <w:rsid w:val="007A2B95"/>
    <w:rsid w:val="007A54B6"/>
    <w:rsid w:val="007A6485"/>
    <w:rsid w:val="007B0C7A"/>
    <w:rsid w:val="007B0F88"/>
    <w:rsid w:val="007B7589"/>
    <w:rsid w:val="007B7C46"/>
    <w:rsid w:val="007C262F"/>
    <w:rsid w:val="007D3082"/>
    <w:rsid w:val="007D4DCB"/>
    <w:rsid w:val="007E19C4"/>
    <w:rsid w:val="007E7378"/>
    <w:rsid w:val="007F008D"/>
    <w:rsid w:val="007F19A7"/>
    <w:rsid w:val="007F2E4A"/>
    <w:rsid w:val="007F3004"/>
    <w:rsid w:val="007F432D"/>
    <w:rsid w:val="007F4F7E"/>
    <w:rsid w:val="007F5F30"/>
    <w:rsid w:val="007F65D3"/>
    <w:rsid w:val="007F6BB5"/>
    <w:rsid w:val="00800289"/>
    <w:rsid w:val="00800F91"/>
    <w:rsid w:val="008022CC"/>
    <w:rsid w:val="008047FA"/>
    <w:rsid w:val="00804EA3"/>
    <w:rsid w:val="00806BC8"/>
    <w:rsid w:val="00812339"/>
    <w:rsid w:val="00823C8F"/>
    <w:rsid w:val="00824EC0"/>
    <w:rsid w:val="008279BC"/>
    <w:rsid w:val="008322F0"/>
    <w:rsid w:val="00832305"/>
    <w:rsid w:val="0083276B"/>
    <w:rsid w:val="008334A1"/>
    <w:rsid w:val="00834AC1"/>
    <w:rsid w:val="008411AD"/>
    <w:rsid w:val="008424CD"/>
    <w:rsid w:val="008475B3"/>
    <w:rsid w:val="00856C50"/>
    <w:rsid w:val="0086740D"/>
    <w:rsid w:val="00873D24"/>
    <w:rsid w:val="00890366"/>
    <w:rsid w:val="00894AE4"/>
    <w:rsid w:val="00895BE9"/>
    <w:rsid w:val="008A01F7"/>
    <w:rsid w:val="008A0DB4"/>
    <w:rsid w:val="008A35DC"/>
    <w:rsid w:val="008A3675"/>
    <w:rsid w:val="008A62F3"/>
    <w:rsid w:val="008B16AF"/>
    <w:rsid w:val="008B4D01"/>
    <w:rsid w:val="008C493B"/>
    <w:rsid w:val="008D01D5"/>
    <w:rsid w:val="008D3BD5"/>
    <w:rsid w:val="008D706E"/>
    <w:rsid w:val="008E34E4"/>
    <w:rsid w:val="008E3A0C"/>
    <w:rsid w:val="008E3DED"/>
    <w:rsid w:val="008E715B"/>
    <w:rsid w:val="008E73EE"/>
    <w:rsid w:val="008E764E"/>
    <w:rsid w:val="008E7657"/>
    <w:rsid w:val="008E7FE3"/>
    <w:rsid w:val="008F17EB"/>
    <w:rsid w:val="008F3CA9"/>
    <w:rsid w:val="0091232F"/>
    <w:rsid w:val="0091315C"/>
    <w:rsid w:val="009146E6"/>
    <w:rsid w:val="00914D74"/>
    <w:rsid w:val="009200B8"/>
    <w:rsid w:val="00920F28"/>
    <w:rsid w:val="00923768"/>
    <w:rsid w:val="009251ED"/>
    <w:rsid w:val="0092558E"/>
    <w:rsid w:val="00930E21"/>
    <w:rsid w:val="00931522"/>
    <w:rsid w:val="00933B5B"/>
    <w:rsid w:val="009433D7"/>
    <w:rsid w:val="0094512B"/>
    <w:rsid w:val="00946C97"/>
    <w:rsid w:val="00946EE4"/>
    <w:rsid w:val="00951D56"/>
    <w:rsid w:val="00952F04"/>
    <w:rsid w:val="009571B0"/>
    <w:rsid w:val="00961FC5"/>
    <w:rsid w:val="00965085"/>
    <w:rsid w:val="009661C8"/>
    <w:rsid w:val="00970870"/>
    <w:rsid w:val="00974ADC"/>
    <w:rsid w:val="00974C84"/>
    <w:rsid w:val="009756EA"/>
    <w:rsid w:val="0098285B"/>
    <w:rsid w:val="00985A77"/>
    <w:rsid w:val="00987579"/>
    <w:rsid w:val="00994AEE"/>
    <w:rsid w:val="00994BD1"/>
    <w:rsid w:val="00994F2E"/>
    <w:rsid w:val="0099729C"/>
    <w:rsid w:val="009A4279"/>
    <w:rsid w:val="009A4AEB"/>
    <w:rsid w:val="009A5838"/>
    <w:rsid w:val="009A78D6"/>
    <w:rsid w:val="009B1F45"/>
    <w:rsid w:val="009B2AB1"/>
    <w:rsid w:val="009B2DE8"/>
    <w:rsid w:val="009B410B"/>
    <w:rsid w:val="009B4D07"/>
    <w:rsid w:val="009B71BC"/>
    <w:rsid w:val="009C028B"/>
    <w:rsid w:val="009C0CA4"/>
    <w:rsid w:val="009C557C"/>
    <w:rsid w:val="009D12AE"/>
    <w:rsid w:val="009D63DF"/>
    <w:rsid w:val="009E0D1C"/>
    <w:rsid w:val="009E2D78"/>
    <w:rsid w:val="009E60C7"/>
    <w:rsid w:val="009E7C82"/>
    <w:rsid w:val="009F50BF"/>
    <w:rsid w:val="00A17F39"/>
    <w:rsid w:val="00A21C90"/>
    <w:rsid w:val="00A241A9"/>
    <w:rsid w:val="00A2600A"/>
    <w:rsid w:val="00A27068"/>
    <w:rsid w:val="00A30E5F"/>
    <w:rsid w:val="00A31786"/>
    <w:rsid w:val="00A31E51"/>
    <w:rsid w:val="00A4196B"/>
    <w:rsid w:val="00A41DDE"/>
    <w:rsid w:val="00A44F26"/>
    <w:rsid w:val="00A518AA"/>
    <w:rsid w:val="00A52B7F"/>
    <w:rsid w:val="00A52FFD"/>
    <w:rsid w:val="00A55951"/>
    <w:rsid w:val="00A57262"/>
    <w:rsid w:val="00A67767"/>
    <w:rsid w:val="00A74A9B"/>
    <w:rsid w:val="00A861A1"/>
    <w:rsid w:val="00A91160"/>
    <w:rsid w:val="00AB1CFA"/>
    <w:rsid w:val="00AB6510"/>
    <w:rsid w:val="00AD0E66"/>
    <w:rsid w:val="00AD1438"/>
    <w:rsid w:val="00AD6173"/>
    <w:rsid w:val="00AD7236"/>
    <w:rsid w:val="00AE61B7"/>
    <w:rsid w:val="00B01034"/>
    <w:rsid w:val="00B01FB6"/>
    <w:rsid w:val="00B11640"/>
    <w:rsid w:val="00B123B2"/>
    <w:rsid w:val="00B203EC"/>
    <w:rsid w:val="00B2445F"/>
    <w:rsid w:val="00B2577C"/>
    <w:rsid w:val="00B275BA"/>
    <w:rsid w:val="00B30CE4"/>
    <w:rsid w:val="00B32294"/>
    <w:rsid w:val="00B34B9D"/>
    <w:rsid w:val="00B34EA8"/>
    <w:rsid w:val="00B35139"/>
    <w:rsid w:val="00B364DF"/>
    <w:rsid w:val="00B44775"/>
    <w:rsid w:val="00B4765B"/>
    <w:rsid w:val="00B51AC3"/>
    <w:rsid w:val="00B5356D"/>
    <w:rsid w:val="00B576DD"/>
    <w:rsid w:val="00B5784F"/>
    <w:rsid w:val="00B606C0"/>
    <w:rsid w:val="00B64DE0"/>
    <w:rsid w:val="00B711DC"/>
    <w:rsid w:val="00B7239A"/>
    <w:rsid w:val="00B8190A"/>
    <w:rsid w:val="00B81E35"/>
    <w:rsid w:val="00B83EE5"/>
    <w:rsid w:val="00B8544C"/>
    <w:rsid w:val="00B90B5B"/>
    <w:rsid w:val="00B9147B"/>
    <w:rsid w:val="00B94770"/>
    <w:rsid w:val="00B96520"/>
    <w:rsid w:val="00B96DE4"/>
    <w:rsid w:val="00BA616E"/>
    <w:rsid w:val="00BB4174"/>
    <w:rsid w:val="00BB7C80"/>
    <w:rsid w:val="00BC4DEA"/>
    <w:rsid w:val="00BC56DB"/>
    <w:rsid w:val="00BC673D"/>
    <w:rsid w:val="00BE0BE0"/>
    <w:rsid w:val="00BE1EEC"/>
    <w:rsid w:val="00BE3684"/>
    <w:rsid w:val="00BE3CD9"/>
    <w:rsid w:val="00BF047A"/>
    <w:rsid w:val="00BF1ED6"/>
    <w:rsid w:val="00BF2459"/>
    <w:rsid w:val="00BF7D9E"/>
    <w:rsid w:val="00C064C9"/>
    <w:rsid w:val="00C10205"/>
    <w:rsid w:val="00C11EEC"/>
    <w:rsid w:val="00C122E0"/>
    <w:rsid w:val="00C15EA2"/>
    <w:rsid w:val="00C16D17"/>
    <w:rsid w:val="00C236FF"/>
    <w:rsid w:val="00C30323"/>
    <w:rsid w:val="00C368F7"/>
    <w:rsid w:val="00C36934"/>
    <w:rsid w:val="00C42662"/>
    <w:rsid w:val="00C42A08"/>
    <w:rsid w:val="00C44A11"/>
    <w:rsid w:val="00C5041F"/>
    <w:rsid w:val="00C52955"/>
    <w:rsid w:val="00C60F9F"/>
    <w:rsid w:val="00C72331"/>
    <w:rsid w:val="00C76EFA"/>
    <w:rsid w:val="00C834C4"/>
    <w:rsid w:val="00C91916"/>
    <w:rsid w:val="00CA2026"/>
    <w:rsid w:val="00CA603A"/>
    <w:rsid w:val="00CB21CE"/>
    <w:rsid w:val="00CB3919"/>
    <w:rsid w:val="00CB7F92"/>
    <w:rsid w:val="00CC1727"/>
    <w:rsid w:val="00CC1E78"/>
    <w:rsid w:val="00CC5335"/>
    <w:rsid w:val="00CC6736"/>
    <w:rsid w:val="00CC6C26"/>
    <w:rsid w:val="00CD284A"/>
    <w:rsid w:val="00CD2C39"/>
    <w:rsid w:val="00CD5EB9"/>
    <w:rsid w:val="00CE3B76"/>
    <w:rsid w:val="00CF3C95"/>
    <w:rsid w:val="00CF4B86"/>
    <w:rsid w:val="00CF63F2"/>
    <w:rsid w:val="00CF70FD"/>
    <w:rsid w:val="00D10524"/>
    <w:rsid w:val="00D11885"/>
    <w:rsid w:val="00D15382"/>
    <w:rsid w:val="00D24DD6"/>
    <w:rsid w:val="00D273E5"/>
    <w:rsid w:val="00D30160"/>
    <w:rsid w:val="00D309E9"/>
    <w:rsid w:val="00D32D83"/>
    <w:rsid w:val="00D3659E"/>
    <w:rsid w:val="00D52D6A"/>
    <w:rsid w:val="00D57950"/>
    <w:rsid w:val="00D64595"/>
    <w:rsid w:val="00D65B2C"/>
    <w:rsid w:val="00D66D74"/>
    <w:rsid w:val="00D676FE"/>
    <w:rsid w:val="00D7018D"/>
    <w:rsid w:val="00D71B03"/>
    <w:rsid w:val="00D73024"/>
    <w:rsid w:val="00D74139"/>
    <w:rsid w:val="00D7545B"/>
    <w:rsid w:val="00D77ECB"/>
    <w:rsid w:val="00D83A1B"/>
    <w:rsid w:val="00D84278"/>
    <w:rsid w:val="00D8465E"/>
    <w:rsid w:val="00D91520"/>
    <w:rsid w:val="00D92530"/>
    <w:rsid w:val="00DA0301"/>
    <w:rsid w:val="00DA09F0"/>
    <w:rsid w:val="00DA0D76"/>
    <w:rsid w:val="00DA29E2"/>
    <w:rsid w:val="00DA3C90"/>
    <w:rsid w:val="00DA65C9"/>
    <w:rsid w:val="00DA6B85"/>
    <w:rsid w:val="00DA6D15"/>
    <w:rsid w:val="00DB649A"/>
    <w:rsid w:val="00DC0AFE"/>
    <w:rsid w:val="00DC587D"/>
    <w:rsid w:val="00DC7E3F"/>
    <w:rsid w:val="00DD1890"/>
    <w:rsid w:val="00DD7DA0"/>
    <w:rsid w:val="00DD7DE5"/>
    <w:rsid w:val="00DE1D00"/>
    <w:rsid w:val="00DE29C4"/>
    <w:rsid w:val="00DE2E95"/>
    <w:rsid w:val="00DF5C93"/>
    <w:rsid w:val="00DF5EDA"/>
    <w:rsid w:val="00DF6281"/>
    <w:rsid w:val="00E04865"/>
    <w:rsid w:val="00E04C04"/>
    <w:rsid w:val="00E0558A"/>
    <w:rsid w:val="00E070F3"/>
    <w:rsid w:val="00E07BC9"/>
    <w:rsid w:val="00E1170B"/>
    <w:rsid w:val="00E12608"/>
    <w:rsid w:val="00E1414F"/>
    <w:rsid w:val="00E16D30"/>
    <w:rsid w:val="00E244E7"/>
    <w:rsid w:val="00E30286"/>
    <w:rsid w:val="00E3747C"/>
    <w:rsid w:val="00E40380"/>
    <w:rsid w:val="00E43974"/>
    <w:rsid w:val="00E452FC"/>
    <w:rsid w:val="00E4766A"/>
    <w:rsid w:val="00E57507"/>
    <w:rsid w:val="00E62253"/>
    <w:rsid w:val="00E64E80"/>
    <w:rsid w:val="00E65894"/>
    <w:rsid w:val="00E67E3E"/>
    <w:rsid w:val="00E70CDB"/>
    <w:rsid w:val="00E75B64"/>
    <w:rsid w:val="00E775A4"/>
    <w:rsid w:val="00E80BB3"/>
    <w:rsid w:val="00E812D7"/>
    <w:rsid w:val="00E81C66"/>
    <w:rsid w:val="00E854F6"/>
    <w:rsid w:val="00E85EC7"/>
    <w:rsid w:val="00E91361"/>
    <w:rsid w:val="00EA1956"/>
    <w:rsid w:val="00EA40FF"/>
    <w:rsid w:val="00EA4631"/>
    <w:rsid w:val="00EA570B"/>
    <w:rsid w:val="00EB59A5"/>
    <w:rsid w:val="00EB656C"/>
    <w:rsid w:val="00EC2E95"/>
    <w:rsid w:val="00EC3064"/>
    <w:rsid w:val="00EC5C68"/>
    <w:rsid w:val="00EC6266"/>
    <w:rsid w:val="00ED32E5"/>
    <w:rsid w:val="00ED656D"/>
    <w:rsid w:val="00EE1491"/>
    <w:rsid w:val="00EE63E4"/>
    <w:rsid w:val="00EE757E"/>
    <w:rsid w:val="00EF1E90"/>
    <w:rsid w:val="00EF27B1"/>
    <w:rsid w:val="00EF5601"/>
    <w:rsid w:val="00EF5E4C"/>
    <w:rsid w:val="00F035D3"/>
    <w:rsid w:val="00F039C2"/>
    <w:rsid w:val="00F060E9"/>
    <w:rsid w:val="00F15D65"/>
    <w:rsid w:val="00F167F3"/>
    <w:rsid w:val="00F16905"/>
    <w:rsid w:val="00F2456C"/>
    <w:rsid w:val="00F257AB"/>
    <w:rsid w:val="00F273AC"/>
    <w:rsid w:val="00F326F3"/>
    <w:rsid w:val="00F3568E"/>
    <w:rsid w:val="00F44B8B"/>
    <w:rsid w:val="00F45545"/>
    <w:rsid w:val="00F576D4"/>
    <w:rsid w:val="00F609A4"/>
    <w:rsid w:val="00F6226C"/>
    <w:rsid w:val="00F66D5C"/>
    <w:rsid w:val="00F71816"/>
    <w:rsid w:val="00F72037"/>
    <w:rsid w:val="00F73031"/>
    <w:rsid w:val="00F7505C"/>
    <w:rsid w:val="00F77A70"/>
    <w:rsid w:val="00F83780"/>
    <w:rsid w:val="00F86A3B"/>
    <w:rsid w:val="00F9057E"/>
    <w:rsid w:val="00F9441E"/>
    <w:rsid w:val="00F95CCF"/>
    <w:rsid w:val="00FA2B09"/>
    <w:rsid w:val="00FA33C9"/>
    <w:rsid w:val="00FA4735"/>
    <w:rsid w:val="00FA6D5D"/>
    <w:rsid w:val="00FB0749"/>
    <w:rsid w:val="00FC3D33"/>
    <w:rsid w:val="00FC5B4D"/>
    <w:rsid w:val="00FD258A"/>
    <w:rsid w:val="00FD3A97"/>
    <w:rsid w:val="00FD434F"/>
    <w:rsid w:val="00FE005D"/>
    <w:rsid w:val="00FE1213"/>
    <w:rsid w:val="00FE1B13"/>
    <w:rsid w:val="00FE4C26"/>
    <w:rsid w:val="00FE7855"/>
    <w:rsid w:val="00FF21ED"/>
    <w:rsid w:val="00FF29ED"/>
    <w:rsid w:val="00FF330A"/>
    <w:rsid w:val="00FF4F13"/>
    <w:rsid w:val="00FF5344"/>
    <w:rsid w:val="00FF6AAC"/>
    <w:rsid w:val="00FF6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white">
      <v:fill color="white"/>
      <v:stroke weight="1.5pt"/>
      <v:textbox style="mso-column-margin:3pt"/>
    </o:shapedefaults>
    <o:shapelayout v:ext="edit">
      <o:idmap v:ext="edit" data="2"/>
    </o:shapelayout>
  </w:shapeDefaults>
  <w:doNotEmbedSmartTags/>
  <w:decimalSymbol w:val=","/>
  <w:listSeparator w:val=";"/>
  <w14:docId w14:val="06346BEE"/>
  <w15:docId w15:val="{4AC4C30D-C7DA-424E-AEBE-79E081D3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36"/>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1">
    <w:name w:val="Body 1"/>
    <w:rsid w:val="00545D98"/>
    <w:pPr>
      <w:outlineLvl w:val="0"/>
    </w:pPr>
    <w:rPr>
      <w:rFonts w:eastAsia="ヒラギノ角ゴ Pro W3"/>
      <w:color w:val="000000"/>
      <w:sz w:val="24"/>
      <w:lang w:val="en-US"/>
    </w:rPr>
  </w:style>
  <w:style w:type="paragraph" w:customStyle="1" w:styleId="None">
    <w:name w:val="None"/>
    <w:rsid w:val="00545D98"/>
    <w:pPr>
      <w:numPr>
        <w:numId w:val="1"/>
      </w:numPr>
    </w:pPr>
  </w:style>
  <w:style w:type="paragraph" w:customStyle="1" w:styleId="List0">
    <w:name w:val="List 0"/>
    <w:basedOn w:val="None"/>
    <w:semiHidden/>
    <w:rsid w:val="00545D98"/>
    <w:pPr>
      <w:numPr>
        <w:numId w:val="2"/>
      </w:numPr>
    </w:pPr>
  </w:style>
  <w:style w:type="paragraph" w:customStyle="1" w:styleId="ShapeCaption">
    <w:name w:val="Shape Caption"/>
    <w:autoRedefine/>
    <w:rsid w:val="00545D98"/>
    <w:pPr>
      <w:jc w:val="center"/>
    </w:pPr>
    <w:rPr>
      <w:rFonts w:ascii="Helvetica" w:eastAsia="ヒラギノ角ゴ Pro W3" w:hAnsi="Helvetica"/>
      <w:i/>
      <w:color w:val="000000"/>
      <w:sz w:val="36"/>
      <w:lang w:val="en-US"/>
    </w:rPr>
  </w:style>
  <w:style w:type="paragraph" w:styleId="En-tte">
    <w:name w:val="header"/>
    <w:basedOn w:val="Normal"/>
    <w:link w:val="En-tteCar"/>
    <w:locked/>
    <w:rsid w:val="001A3225"/>
    <w:pPr>
      <w:tabs>
        <w:tab w:val="center" w:pos="4536"/>
        <w:tab w:val="right" w:pos="9072"/>
      </w:tabs>
    </w:pPr>
  </w:style>
  <w:style w:type="character" w:customStyle="1" w:styleId="En-tteCar">
    <w:name w:val="En-tête Car"/>
    <w:basedOn w:val="Policepardfaut"/>
    <w:link w:val="En-tte"/>
    <w:rsid w:val="001A3225"/>
    <w:rPr>
      <w:sz w:val="24"/>
      <w:szCs w:val="24"/>
      <w:lang w:val="en-US" w:eastAsia="en-US"/>
    </w:rPr>
  </w:style>
  <w:style w:type="paragraph" w:styleId="Pieddepage">
    <w:name w:val="footer"/>
    <w:basedOn w:val="Normal"/>
    <w:link w:val="PieddepageCar"/>
    <w:locked/>
    <w:rsid w:val="001A3225"/>
    <w:pPr>
      <w:tabs>
        <w:tab w:val="center" w:pos="4536"/>
        <w:tab w:val="right" w:pos="9072"/>
      </w:tabs>
    </w:pPr>
  </w:style>
  <w:style w:type="character" w:customStyle="1" w:styleId="PieddepageCar">
    <w:name w:val="Pied de page Car"/>
    <w:basedOn w:val="Policepardfaut"/>
    <w:link w:val="Pieddepage"/>
    <w:rsid w:val="001A3225"/>
    <w:rPr>
      <w:sz w:val="24"/>
      <w:szCs w:val="24"/>
      <w:lang w:val="en-US" w:eastAsia="en-US"/>
    </w:rPr>
  </w:style>
  <w:style w:type="paragraph" w:styleId="Textedebulles">
    <w:name w:val="Balloon Text"/>
    <w:basedOn w:val="Normal"/>
    <w:semiHidden/>
    <w:locked/>
    <w:rsid w:val="00D57950"/>
    <w:rPr>
      <w:rFonts w:ascii="Tahoma" w:hAnsi="Tahoma" w:cs="Tahoma"/>
      <w:sz w:val="16"/>
      <w:szCs w:val="16"/>
    </w:rPr>
  </w:style>
  <w:style w:type="character" w:styleId="Lienhypertexte">
    <w:name w:val="Hyperlink"/>
    <w:basedOn w:val="Policepardfaut"/>
    <w:uiPriority w:val="99"/>
    <w:locked/>
    <w:rsid w:val="00AD7236"/>
    <w:rPr>
      <w:color w:val="0000FF"/>
      <w:u w:val="single"/>
    </w:rPr>
  </w:style>
  <w:style w:type="paragraph" w:styleId="Corpsdetexte">
    <w:name w:val="Body Text"/>
    <w:basedOn w:val="Normal"/>
    <w:locked/>
    <w:rsid w:val="00AD7236"/>
    <w:pPr>
      <w:jc w:val="both"/>
    </w:pPr>
  </w:style>
  <w:style w:type="paragraph" w:styleId="Titre">
    <w:name w:val="Title"/>
    <w:basedOn w:val="Normal"/>
    <w:next w:val="Sous-titre"/>
    <w:link w:val="TitreCar"/>
    <w:qFormat/>
    <w:locked/>
    <w:rsid w:val="00AD7236"/>
    <w:pPr>
      <w:jc w:val="center"/>
    </w:pPr>
    <w:rPr>
      <w:rFonts w:ascii="Arial" w:hAnsi="Arial" w:cs="Arial"/>
      <w:b/>
      <w:bCs/>
      <w:sz w:val="28"/>
    </w:rPr>
  </w:style>
  <w:style w:type="paragraph" w:styleId="Corpsdetexte3">
    <w:name w:val="Body Text 3"/>
    <w:basedOn w:val="Normal"/>
    <w:locked/>
    <w:rsid w:val="00AD7236"/>
    <w:pPr>
      <w:spacing w:after="120"/>
    </w:pPr>
    <w:rPr>
      <w:sz w:val="16"/>
      <w:szCs w:val="16"/>
    </w:rPr>
  </w:style>
  <w:style w:type="paragraph" w:customStyle="1" w:styleId="CarCarCarCar">
    <w:name w:val="Car Car Car Car"/>
    <w:basedOn w:val="Normal"/>
    <w:rsid w:val="00AD7236"/>
    <w:pPr>
      <w:suppressAutoHyphens w:val="0"/>
      <w:spacing w:after="160" w:line="240" w:lineRule="exact"/>
    </w:pPr>
    <w:rPr>
      <w:rFonts w:ascii="Verdana" w:hAnsi="Verdana"/>
      <w:sz w:val="20"/>
      <w:szCs w:val="20"/>
      <w:lang w:val="en-US" w:eastAsia="en-US"/>
    </w:rPr>
  </w:style>
  <w:style w:type="paragraph" w:styleId="Sous-titre">
    <w:name w:val="Subtitle"/>
    <w:basedOn w:val="Normal"/>
    <w:qFormat/>
    <w:locked/>
    <w:rsid w:val="00AD7236"/>
    <w:pPr>
      <w:spacing w:after="60"/>
      <w:jc w:val="center"/>
      <w:outlineLvl w:val="1"/>
    </w:pPr>
    <w:rPr>
      <w:rFonts w:ascii="Arial" w:hAnsi="Arial" w:cs="Arial"/>
    </w:rPr>
  </w:style>
  <w:style w:type="character" w:customStyle="1" w:styleId="TitreCar">
    <w:name w:val="Titre Car"/>
    <w:basedOn w:val="Policepardfaut"/>
    <w:link w:val="Titre"/>
    <w:rsid w:val="00481F20"/>
    <w:rPr>
      <w:rFonts w:ascii="Arial" w:hAnsi="Arial" w:cs="Arial"/>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756">
      <w:bodyDiv w:val="1"/>
      <w:marLeft w:val="0"/>
      <w:marRight w:val="0"/>
      <w:marTop w:val="0"/>
      <w:marBottom w:val="0"/>
      <w:divBdr>
        <w:top w:val="none" w:sz="0" w:space="0" w:color="auto"/>
        <w:left w:val="none" w:sz="0" w:space="0" w:color="auto"/>
        <w:bottom w:val="none" w:sz="0" w:space="0" w:color="auto"/>
        <w:right w:val="none" w:sz="0" w:space="0" w:color="auto"/>
      </w:divBdr>
      <w:divsChild>
        <w:div w:id="1988128715">
          <w:marLeft w:val="0"/>
          <w:marRight w:val="0"/>
          <w:marTop w:val="0"/>
          <w:marBottom w:val="0"/>
          <w:divBdr>
            <w:top w:val="none" w:sz="0" w:space="0" w:color="auto"/>
            <w:left w:val="none" w:sz="0" w:space="0" w:color="auto"/>
            <w:bottom w:val="none" w:sz="0" w:space="0" w:color="auto"/>
            <w:right w:val="none" w:sz="0" w:space="0" w:color="auto"/>
          </w:divBdr>
        </w:div>
        <w:div w:id="2035034348">
          <w:marLeft w:val="0"/>
          <w:marRight w:val="0"/>
          <w:marTop w:val="0"/>
          <w:marBottom w:val="0"/>
          <w:divBdr>
            <w:top w:val="none" w:sz="0" w:space="0" w:color="auto"/>
            <w:left w:val="none" w:sz="0" w:space="0" w:color="auto"/>
            <w:bottom w:val="none" w:sz="0" w:space="0" w:color="auto"/>
            <w:right w:val="none" w:sz="0" w:space="0" w:color="auto"/>
          </w:divBdr>
        </w:div>
        <w:div w:id="39326292">
          <w:marLeft w:val="0"/>
          <w:marRight w:val="0"/>
          <w:marTop w:val="0"/>
          <w:marBottom w:val="0"/>
          <w:divBdr>
            <w:top w:val="none" w:sz="0" w:space="0" w:color="auto"/>
            <w:left w:val="none" w:sz="0" w:space="0" w:color="auto"/>
            <w:bottom w:val="none" w:sz="0" w:space="0" w:color="auto"/>
            <w:right w:val="none" w:sz="0" w:space="0" w:color="auto"/>
          </w:divBdr>
        </w:div>
        <w:div w:id="736782056">
          <w:marLeft w:val="0"/>
          <w:marRight w:val="0"/>
          <w:marTop w:val="0"/>
          <w:marBottom w:val="0"/>
          <w:divBdr>
            <w:top w:val="none" w:sz="0" w:space="0" w:color="auto"/>
            <w:left w:val="none" w:sz="0" w:space="0" w:color="auto"/>
            <w:bottom w:val="none" w:sz="0" w:space="0" w:color="auto"/>
            <w:right w:val="none" w:sz="0" w:space="0" w:color="auto"/>
          </w:divBdr>
        </w:div>
      </w:divsChild>
    </w:div>
    <w:div w:id="266237516">
      <w:bodyDiv w:val="1"/>
      <w:marLeft w:val="0"/>
      <w:marRight w:val="0"/>
      <w:marTop w:val="0"/>
      <w:marBottom w:val="0"/>
      <w:divBdr>
        <w:top w:val="none" w:sz="0" w:space="0" w:color="auto"/>
        <w:left w:val="none" w:sz="0" w:space="0" w:color="auto"/>
        <w:bottom w:val="none" w:sz="0" w:space="0" w:color="auto"/>
        <w:right w:val="none" w:sz="0" w:space="0" w:color="auto"/>
      </w:divBdr>
    </w:div>
    <w:div w:id="395250671">
      <w:bodyDiv w:val="1"/>
      <w:marLeft w:val="0"/>
      <w:marRight w:val="0"/>
      <w:marTop w:val="0"/>
      <w:marBottom w:val="0"/>
      <w:divBdr>
        <w:top w:val="none" w:sz="0" w:space="0" w:color="auto"/>
        <w:left w:val="none" w:sz="0" w:space="0" w:color="auto"/>
        <w:bottom w:val="none" w:sz="0" w:space="0" w:color="auto"/>
        <w:right w:val="none" w:sz="0" w:space="0" w:color="auto"/>
      </w:divBdr>
    </w:div>
    <w:div w:id="437259485">
      <w:bodyDiv w:val="1"/>
      <w:marLeft w:val="0"/>
      <w:marRight w:val="0"/>
      <w:marTop w:val="0"/>
      <w:marBottom w:val="0"/>
      <w:divBdr>
        <w:top w:val="none" w:sz="0" w:space="0" w:color="auto"/>
        <w:left w:val="none" w:sz="0" w:space="0" w:color="auto"/>
        <w:bottom w:val="none" w:sz="0" w:space="0" w:color="auto"/>
        <w:right w:val="none" w:sz="0" w:space="0" w:color="auto"/>
      </w:divBdr>
    </w:div>
    <w:div w:id="440807117">
      <w:bodyDiv w:val="1"/>
      <w:marLeft w:val="0"/>
      <w:marRight w:val="0"/>
      <w:marTop w:val="0"/>
      <w:marBottom w:val="0"/>
      <w:divBdr>
        <w:top w:val="none" w:sz="0" w:space="0" w:color="auto"/>
        <w:left w:val="none" w:sz="0" w:space="0" w:color="auto"/>
        <w:bottom w:val="none" w:sz="0" w:space="0" w:color="auto"/>
        <w:right w:val="none" w:sz="0" w:space="0" w:color="auto"/>
      </w:divBdr>
    </w:div>
    <w:div w:id="554003205">
      <w:bodyDiv w:val="1"/>
      <w:marLeft w:val="0"/>
      <w:marRight w:val="0"/>
      <w:marTop w:val="0"/>
      <w:marBottom w:val="0"/>
      <w:divBdr>
        <w:top w:val="none" w:sz="0" w:space="0" w:color="auto"/>
        <w:left w:val="none" w:sz="0" w:space="0" w:color="auto"/>
        <w:bottom w:val="none" w:sz="0" w:space="0" w:color="auto"/>
        <w:right w:val="none" w:sz="0" w:space="0" w:color="auto"/>
      </w:divBdr>
      <w:divsChild>
        <w:div w:id="2019118532">
          <w:marLeft w:val="0"/>
          <w:marRight w:val="0"/>
          <w:marTop w:val="0"/>
          <w:marBottom w:val="0"/>
          <w:divBdr>
            <w:top w:val="none" w:sz="0" w:space="0" w:color="auto"/>
            <w:left w:val="none" w:sz="0" w:space="0" w:color="auto"/>
            <w:bottom w:val="none" w:sz="0" w:space="0" w:color="auto"/>
            <w:right w:val="none" w:sz="0" w:space="0" w:color="auto"/>
          </w:divBdr>
        </w:div>
        <w:div w:id="66651609">
          <w:marLeft w:val="0"/>
          <w:marRight w:val="0"/>
          <w:marTop w:val="0"/>
          <w:marBottom w:val="0"/>
          <w:divBdr>
            <w:top w:val="none" w:sz="0" w:space="0" w:color="auto"/>
            <w:left w:val="none" w:sz="0" w:space="0" w:color="auto"/>
            <w:bottom w:val="none" w:sz="0" w:space="0" w:color="auto"/>
            <w:right w:val="none" w:sz="0" w:space="0" w:color="auto"/>
          </w:divBdr>
        </w:div>
        <w:div w:id="1380739768">
          <w:marLeft w:val="0"/>
          <w:marRight w:val="0"/>
          <w:marTop w:val="0"/>
          <w:marBottom w:val="0"/>
          <w:divBdr>
            <w:top w:val="none" w:sz="0" w:space="0" w:color="auto"/>
            <w:left w:val="none" w:sz="0" w:space="0" w:color="auto"/>
            <w:bottom w:val="none" w:sz="0" w:space="0" w:color="auto"/>
            <w:right w:val="none" w:sz="0" w:space="0" w:color="auto"/>
          </w:divBdr>
        </w:div>
        <w:div w:id="1044065738">
          <w:marLeft w:val="0"/>
          <w:marRight w:val="0"/>
          <w:marTop w:val="0"/>
          <w:marBottom w:val="0"/>
          <w:divBdr>
            <w:top w:val="none" w:sz="0" w:space="0" w:color="auto"/>
            <w:left w:val="none" w:sz="0" w:space="0" w:color="auto"/>
            <w:bottom w:val="none" w:sz="0" w:space="0" w:color="auto"/>
            <w:right w:val="none" w:sz="0" w:space="0" w:color="auto"/>
          </w:divBdr>
        </w:div>
        <w:div w:id="1164204290">
          <w:marLeft w:val="0"/>
          <w:marRight w:val="0"/>
          <w:marTop w:val="0"/>
          <w:marBottom w:val="0"/>
          <w:divBdr>
            <w:top w:val="none" w:sz="0" w:space="0" w:color="auto"/>
            <w:left w:val="none" w:sz="0" w:space="0" w:color="auto"/>
            <w:bottom w:val="none" w:sz="0" w:space="0" w:color="auto"/>
            <w:right w:val="none" w:sz="0" w:space="0" w:color="auto"/>
          </w:divBdr>
        </w:div>
        <w:div w:id="1279216012">
          <w:marLeft w:val="0"/>
          <w:marRight w:val="0"/>
          <w:marTop w:val="0"/>
          <w:marBottom w:val="0"/>
          <w:divBdr>
            <w:top w:val="none" w:sz="0" w:space="0" w:color="auto"/>
            <w:left w:val="none" w:sz="0" w:space="0" w:color="auto"/>
            <w:bottom w:val="none" w:sz="0" w:space="0" w:color="auto"/>
            <w:right w:val="none" w:sz="0" w:space="0" w:color="auto"/>
          </w:divBdr>
        </w:div>
      </w:divsChild>
    </w:div>
    <w:div w:id="560293643">
      <w:bodyDiv w:val="1"/>
      <w:marLeft w:val="0"/>
      <w:marRight w:val="0"/>
      <w:marTop w:val="0"/>
      <w:marBottom w:val="0"/>
      <w:divBdr>
        <w:top w:val="none" w:sz="0" w:space="0" w:color="auto"/>
        <w:left w:val="none" w:sz="0" w:space="0" w:color="auto"/>
        <w:bottom w:val="none" w:sz="0" w:space="0" w:color="auto"/>
        <w:right w:val="none" w:sz="0" w:space="0" w:color="auto"/>
      </w:divBdr>
    </w:div>
    <w:div w:id="1039941587">
      <w:bodyDiv w:val="1"/>
      <w:marLeft w:val="0"/>
      <w:marRight w:val="0"/>
      <w:marTop w:val="0"/>
      <w:marBottom w:val="0"/>
      <w:divBdr>
        <w:top w:val="none" w:sz="0" w:space="0" w:color="auto"/>
        <w:left w:val="none" w:sz="0" w:space="0" w:color="auto"/>
        <w:bottom w:val="none" w:sz="0" w:space="0" w:color="auto"/>
        <w:right w:val="none" w:sz="0" w:space="0" w:color="auto"/>
      </w:divBdr>
    </w:div>
    <w:div w:id="1265336192">
      <w:bodyDiv w:val="1"/>
      <w:marLeft w:val="0"/>
      <w:marRight w:val="0"/>
      <w:marTop w:val="0"/>
      <w:marBottom w:val="0"/>
      <w:divBdr>
        <w:top w:val="none" w:sz="0" w:space="0" w:color="auto"/>
        <w:left w:val="none" w:sz="0" w:space="0" w:color="auto"/>
        <w:bottom w:val="none" w:sz="0" w:space="0" w:color="auto"/>
        <w:right w:val="none" w:sz="0" w:space="0" w:color="auto"/>
      </w:divBdr>
    </w:div>
    <w:div w:id="153442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kuple@actus.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lations.investisseurs@deku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kupl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2C03CE21D0740A716D90475103C7A" ma:contentTypeVersion="2" ma:contentTypeDescription="Crée un document." ma:contentTypeScope="" ma:versionID="477864feb3dd4936622435fb7e058e8a">
  <xsd:schema xmlns:xsd="http://www.w3.org/2001/XMLSchema" xmlns:xs="http://www.w3.org/2001/XMLSchema" xmlns:p="http://schemas.microsoft.com/office/2006/metadata/properties" xmlns:ns3="de268b36-0160-4f15-96bc-d285e530af49" targetNamespace="http://schemas.microsoft.com/office/2006/metadata/properties" ma:root="true" ma:fieldsID="f5f9fa279749273cca731da9a02c0c89" ns3:_="">
    <xsd:import namespace="de268b36-0160-4f15-96bc-d285e530af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8b36-0160-4f15-96bc-d285e530a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DCE57-7D3F-4B5F-9856-1A038B5A3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39127-1E16-4A8F-ADE8-C016B4EC188A}">
  <ds:schemaRefs>
    <ds:schemaRef ds:uri="http://schemas.microsoft.com/sharepoint/v3/contenttype/forms"/>
  </ds:schemaRefs>
</ds:datastoreItem>
</file>

<file path=customXml/itemProps3.xml><?xml version="1.0" encoding="utf-8"?>
<ds:datastoreItem xmlns:ds="http://schemas.openxmlformats.org/officeDocument/2006/customXml" ds:itemID="{94B6A1B2-A490-4A62-B24B-1E92067D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8b36-0160-4f15-96bc-d285e530a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1927</Characters>
  <Application>Microsoft Office Word</Application>
  <DocSecurity>0</DocSecurity>
  <Lines>99</Lines>
  <Paragraphs>54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2216</CharactersWithSpaces>
  <SharedDoc>false</SharedDoc>
  <HLinks>
    <vt:vector size="6" baseType="variant">
      <vt:variant>
        <vt:i4>196660</vt:i4>
      </vt:variant>
      <vt:variant>
        <vt:i4>0</vt:i4>
      </vt:variant>
      <vt:variant>
        <vt:i4>0</vt:i4>
      </vt:variant>
      <vt:variant>
        <vt:i4>5</vt:i4>
      </vt:variant>
      <vt:variant>
        <vt:lpwstr>mailto:invest@riber.com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Cyril COMBE</cp:lastModifiedBy>
  <cp:revision>3</cp:revision>
  <cp:lastPrinted>2025-12-20T07:29:00Z</cp:lastPrinted>
  <dcterms:created xsi:type="dcterms:W3CDTF">2026-01-18T09:12:00Z</dcterms:created>
  <dcterms:modified xsi:type="dcterms:W3CDTF">2026-01-18T09:16:00Z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0x0101000242C03CE21D0740A716D90475103C7A</vt:lpwstr>
  </property>
</Properties>
</file>